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d24e4" w14:textId="e5d24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Шал акына Северо-Казахстанской области от 30 марта 2022 года № 20/3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районе Шал акына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5 мая 2023 года № 3/3. Зарегистрировано Департаментом юстиции Северо-Казахстанской области 11 мая 2023 года № 7494-15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Шал акына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Северо-Казахстанской области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районе Шал акына Северо-Казахстанской области" от 30 марта 2022 года № 20/3 (зарегистрировано в Реестре государственной регистрации нормативных правовых актов под № 27449)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районе Шал акына Северо-Казахстанской области разработан в соответствии с Правилами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приложению 1 или 2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приложению 3 к Правилам возмещения затрат.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приложению 2 к Правилам возмещения затрат, осуществляется самим заявителем.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трем месячным расчетным показателям ежемесячно на каждого ребенка с инвалидностью.".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района Шал акына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Жангужинов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