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4607" w14:textId="3124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26 августа 2019 года № 165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23 октября 2023 года № 227. Зарегистрировано в Департаменте юстиции Северо-Казахстанской области 24 октября 2023 года № 7602-15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26 августа 2019 года № 165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области" (зарегистрировано в Реестре государственной регистрации нормативных правовых актов под № 5549)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№ 165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по социальной работе - специалисты высшего уровня квалификации без категории;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- специалисты высшего уровня квалификации высшей, первой, второй категорий и без категории;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социальной работе - специалисты высшего и среднего уровня квалификации высшей, первой, второй категорий и без категории;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категорий и без категории;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лицами с инвалидностью - специалисты высшего и среднего уровня квалификации высшей, первой, второй категорий и без категории;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 и среднего уровня квалификации высшей, первой, второй категорий и без категории.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 государственного учреждения и государственного казенного предприятия районного значения;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 и среднего уровня квалификации высшей, первой, второй категорий и без категории;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 и среднего уровня квалификации высшей, первой, второй категорий и без категории;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 и среднего уровня квалификации высшей, первой, второй категорий и без категории;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 - специалисты высшего и среднего уровня квалификации высшей, первой, второй категорий и без категории;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 - специалисты высшего и среднего уровня квалификации;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специалисты высшего и среднего уровня квалификации высшей, первой, второй категорий и без категории;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культорганизатор (основных служб) - специалисты высшего и среднего уровня квалификации высшей, первой, второй категорий и без категории;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 - специалисты высшего и среднего уровня квалификации без категории;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 - специалисты высшего и среднего уровня квалификации высшей, первой, второй категорий и без категории.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