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1588" w14:textId="7051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13 ноября 2023 года № 87. Зарегистрировано в Департаменте юстиции Северо-Казахстанской области 20 ноября 2023 года № 7625-15.</w:t>
      </w:r>
    </w:p>
    <w:p>
      <w:pPr>
        <w:spacing w:after="0"/>
        <w:ind w:left="0"/>
        <w:jc w:val="both"/>
      </w:pPr>
      <w:bookmarkStart w:name="z0" w:id="0"/>
      <w:r>
        <w:rPr>
          <w:rFonts w:ascii="Times New Roman"/>
          <w:b w:val="false"/>
          <w:i w:val="false"/>
          <w:color w:val="000000"/>
          <w:sz w:val="28"/>
        </w:rPr>
        <w:t>
      В редакции от: 18.04.2025</w:t>
      </w:r>
    </w:p>
    <w:bookmarkEnd w:id="0"/>
    <w:bookmarkStart w:name="z1" w:id="1"/>
    <w:p>
      <w:pPr>
        <w:spacing w:after="0"/>
        <w:ind w:left="0"/>
        <w:jc w:val="both"/>
      </w:pPr>
      <w:r>
        <w:rPr>
          <w:rFonts w:ascii="Times New Roman"/>
          <w:b w:val="false"/>
          <w:i w:val="false"/>
          <w:color w:val="000000"/>
          <w:sz w:val="28"/>
        </w:rPr>
        <w:t xml:space="preserve">
      Опубликовано: Эталонный контрольный банк НПА РК в электронном виде, 28.11.2023 </w:t>
      </w:r>
    </w:p>
    <w:bookmarkEnd w:id="1"/>
    <w:bookmarkStart w:name="z2" w:id="2"/>
    <w:p>
      <w:pPr>
        <w:spacing w:after="0"/>
        <w:ind w:left="0"/>
        <w:jc w:val="both"/>
      </w:pPr>
      <w:r>
        <w:rPr>
          <w:rFonts w:ascii="Times New Roman"/>
          <w:b w:val="false"/>
          <w:i w:val="false"/>
          <w:color w:val="000000"/>
          <w:sz w:val="28"/>
        </w:rPr>
        <w:t>
      Решение маслихата Тайыншинского района Северо-Казахстанской области от 13 ноября 2023 года № 87. Зарегистрировано в Департаменте юстиции Северо-Казахстанской области 20 ноября 2023 года № 7625-15</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w:t>
      </w:r>
    </w:p>
    <w:bookmarkEnd w:id="3"/>
    <w:bookmarkStart w:name="z4"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Тайыншинского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 (далее - Правила).</w:t>
      </w:r>
    </w:p>
    <w:bookmarkEnd w:id="5"/>
    <w:bookmarkStart w:name="z6" w:id="6"/>
    <w:p>
      <w:pPr>
        <w:spacing w:after="0"/>
        <w:ind w:left="0"/>
        <w:jc w:val="both"/>
      </w:pPr>
      <w:r>
        <w:rPr>
          <w:rFonts w:ascii="Times New Roman"/>
          <w:b w:val="false"/>
          <w:i w:val="false"/>
          <w:color w:val="000000"/>
          <w:sz w:val="28"/>
        </w:rPr>
        <w:t xml:space="preserve">
      2. Признать утратившими силу некоторые решения маслихата Тайыншинского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Тайыншинского районного маслихата Северо-Казахстанской области от 20.09.2024 </w:t>
      </w:r>
      <w:r>
        <w:rPr>
          <w:rFonts w:ascii="Times New Roman"/>
          <w:b w:val="false"/>
          <w:i w:val="false"/>
          <w:color w:val="000000"/>
          <w:sz w:val="28"/>
        </w:rPr>
        <w:t>№ 215/16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4. Настоящее решение вводится в действие по истечении десяти календарных дней после дня его первого официального опубликования. </w:t>
      </w:r>
    </w:p>
    <w:bookmarkEnd w:id="7"/>
    <w:p>
      <w:pPr>
        <w:spacing w:after="0"/>
        <w:ind w:left="0"/>
        <w:jc w:val="both"/>
      </w:pPr>
      <w:bookmarkStart w:name="z9" w:id="8"/>
      <w:r>
        <w:rPr>
          <w:rFonts w:ascii="Times New Roman"/>
          <w:b w:val="false"/>
          <w:i w:val="false"/>
          <w:color w:val="000000"/>
          <w:sz w:val="28"/>
        </w:rPr>
        <w:t xml:space="preserve">
      </w:t>
      </w:r>
      <w:r>
        <w:rPr>
          <w:rFonts w:ascii="Times New Roman"/>
          <w:b/>
          <w:i w:val="false"/>
          <w:color w:val="000000"/>
          <w:sz w:val="28"/>
        </w:rPr>
        <w:t>Председатель маслихата Тайыншинского района</w:t>
      </w:r>
    </w:p>
    <w:bookmarkEnd w:id="8"/>
    <w:p>
      <w:pPr>
        <w:spacing w:after="0"/>
        <w:ind w:left="0"/>
        <w:jc w:val="both"/>
      </w:pPr>
      <w:r>
        <w:rPr>
          <w:rFonts w:ascii="Times New Roman"/>
          <w:b/>
          <w:i w:val="false"/>
          <w:color w:val="000000"/>
          <w:sz w:val="28"/>
        </w:rPr>
        <w:t>Северо-Казахстанской области</w:t>
      </w:r>
      <w:r>
        <w:rPr>
          <w:rFonts w:ascii="Times New Roman"/>
          <w:b/>
          <w:i w:val="false"/>
          <w:color w:val="000000"/>
          <w:sz w:val="28"/>
        </w:rPr>
        <w:t xml:space="preserve">      С. </w:t>
      </w:r>
      <w:r>
        <w:rPr>
          <w:rFonts w:ascii="Times New Roman"/>
          <w:b/>
          <w:i w:val="false"/>
          <w:color w:val="000000"/>
          <w:sz w:val="28"/>
        </w:rPr>
        <w:t>Бекшенов</w:t>
      </w:r>
    </w:p>
    <w:p>
      <w:pPr>
        <w:spacing w:after="0"/>
        <w:ind w:left="0"/>
        <w:jc w:val="both"/>
      </w:pPr>
      <w:bookmarkStart w:name="z11" w:id="9"/>
      <w:r>
        <w:rPr>
          <w:rFonts w:ascii="Times New Roman"/>
          <w:b w:val="false"/>
          <w:i w:val="false"/>
          <w:color w:val="000000"/>
          <w:sz w:val="28"/>
        </w:rPr>
        <w:t>
      Утверждены решением</w:t>
      </w:r>
    </w:p>
    <w:bookmarkEnd w:id="9"/>
    <w:p>
      <w:pPr>
        <w:spacing w:after="0"/>
        <w:ind w:left="0"/>
        <w:jc w:val="both"/>
      </w:pPr>
      <w:r>
        <w:rPr>
          <w:rFonts w:ascii="Times New Roman"/>
          <w:b w:val="false"/>
          <w:i w:val="false"/>
          <w:color w:val="000000"/>
          <w:sz w:val="28"/>
        </w:rPr>
        <w:t>маслихата Тайыншинского района</w:t>
      </w:r>
    </w:p>
    <w:p>
      <w:pPr>
        <w:spacing w:after="0"/>
        <w:ind w:left="0"/>
        <w:jc w:val="both"/>
      </w:pPr>
      <w:r>
        <w:rPr>
          <w:rFonts w:ascii="Times New Roman"/>
          <w:b w:val="false"/>
          <w:i w:val="false"/>
          <w:color w:val="000000"/>
          <w:sz w:val="28"/>
        </w:rPr>
        <w:t>Северо-Казахстанской области</w:t>
      </w:r>
    </w:p>
    <w:p>
      <w:pPr>
        <w:spacing w:after="0"/>
        <w:ind w:left="0"/>
        <w:jc w:val="both"/>
      </w:pPr>
      <w:r>
        <w:rPr>
          <w:rFonts w:ascii="Times New Roman"/>
          <w:b w:val="false"/>
          <w:i w:val="false"/>
          <w:color w:val="000000"/>
          <w:sz w:val="28"/>
        </w:rPr>
        <w:t>от 13 ноября 2023 года № 87</w:t>
      </w:r>
    </w:p>
    <w:bookmarkStart w:name="z15" w:id="10"/>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Тайыншинском районе Северо-Казахстанской области</w:t>
      </w:r>
    </w:p>
    <w:bookmarkEnd w:id="10"/>
    <w:bookmarkStart w:name="z140" w:id="11"/>
    <w:p>
      <w:pPr>
        <w:spacing w:after="0"/>
        <w:ind w:left="0"/>
        <w:jc w:val="both"/>
      </w:pPr>
      <w:r>
        <w:rPr>
          <w:rFonts w:ascii="Times New Roman"/>
          <w:b w:val="false"/>
          <w:i w:val="false"/>
          <w:color w:val="ff0000"/>
          <w:sz w:val="28"/>
        </w:rPr>
        <w:t xml:space="preserve">
      Сноска. Правила в редакции решения Тайыншинского районного маслихата Северо-Казахстанской области от 19.04.2024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05.03.2025 </w:t>
      </w:r>
      <w:r>
        <w:rPr>
          <w:rFonts w:ascii="Times New Roman"/>
          <w:b w:val="false"/>
          <w:i w:val="false"/>
          <w:color w:val="ff0000"/>
          <w:sz w:val="28"/>
        </w:rPr>
        <w:t>№ 274/21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Правила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13"/>
    <w:bookmarkStart w:name="z23" w:id="1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4"/>
    <w:bookmarkStart w:name="z24" w:id="1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5"/>
    <w:bookmarkStart w:name="z25" w:id="16"/>
    <w:p>
      <w:pPr>
        <w:spacing w:after="0"/>
        <w:ind w:left="0"/>
        <w:jc w:val="both"/>
      </w:pPr>
      <w:r>
        <w:rPr>
          <w:rFonts w:ascii="Times New Roman"/>
          <w:b w:val="false"/>
          <w:i w:val="false"/>
          <w:color w:val="000000"/>
          <w:sz w:val="28"/>
        </w:rPr>
        <w:t>
      2) 0специальная комиссия - комиссия, создаваемая решением акима Тайыншинского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6"/>
    <w:bookmarkStart w:name="z26" w:id="17"/>
    <w:p>
      <w:pPr>
        <w:spacing w:after="0"/>
        <w:ind w:left="0"/>
        <w:jc w:val="both"/>
      </w:pPr>
      <w:r>
        <w:rPr>
          <w:rFonts w:ascii="Times New Roman"/>
          <w:b w:val="false"/>
          <w:i w:val="false"/>
          <w:color w:val="000000"/>
          <w:sz w:val="28"/>
        </w:rPr>
        <w:t>
      3) 0социальная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7"/>
    <w:bookmarkStart w:name="z27" w:id="18"/>
    <w:p>
      <w:pPr>
        <w:spacing w:after="0"/>
        <w:ind w:left="0"/>
        <w:jc w:val="both"/>
      </w:pPr>
      <w:r>
        <w:rPr>
          <w:rFonts w:ascii="Times New Roman"/>
          <w:b w:val="false"/>
          <w:i w:val="false"/>
          <w:color w:val="000000"/>
          <w:sz w:val="28"/>
        </w:rPr>
        <w:t>
      4) 0уполномоченный орган по оказанию социальной помощи - коммунальное государственное учреждение "Отдел занятости и социальных программ акимата Тайыншинского района Северо-Казахстанской области";</w:t>
      </w:r>
    </w:p>
    <w:bookmarkEnd w:id="18"/>
    <w:bookmarkStart w:name="z28" w:id="19"/>
    <w:p>
      <w:pPr>
        <w:spacing w:after="0"/>
        <w:ind w:left="0"/>
        <w:jc w:val="both"/>
      </w:pPr>
      <w:r>
        <w:rPr>
          <w:rFonts w:ascii="Times New Roman"/>
          <w:b w:val="false"/>
          <w:i w:val="false"/>
          <w:color w:val="000000"/>
          <w:sz w:val="28"/>
        </w:rPr>
        <w:t>
      5) 0уполномоченная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контроля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9"/>
    <w:bookmarkStart w:name="z29" w:id="2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20"/>
    <w:bookmarkStart w:name="z30" w:id="21"/>
    <w:p>
      <w:pPr>
        <w:spacing w:after="0"/>
        <w:ind w:left="0"/>
        <w:jc w:val="both"/>
      </w:pPr>
      <w:r>
        <w:rPr>
          <w:rFonts w:ascii="Times New Roman"/>
          <w:b w:val="false"/>
          <w:i w:val="false"/>
          <w:color w:val="000000"/>
          <w:sz w:val="28"/>
        </w:rPr>
        <w:t>
      7) 0среднедушевой доход - доля совокупного дохода семьи, приходящаяся на каждого члена семьи в месяц;</w:t>
      </w:r>
    </w:p>
    <w:bookmarkEnd w:id="21"/>
    <w:bookmarkStart w:name="z31" w:id="2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22"/>
    <w:bookmarkStart w:name="z32" w:id="23"/>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23"/>
    <w:bookmarkStart w:name="z33" w:id="24"/>
    <w:p>
      <w:pPr>
        <w:spacing w:after="0"/>
        <w:ind w:left="0"/>
        <w:jc w:val="both"/>
      </w:pPr>
      <w:r>
        <w:rPr>
          <w:rFonts w:ascii="Times New Roman"/>
          <w:b w:val="false"/>
          <w:i w:val="false"/>
          <w:color w:val="000000"/>
          <w:sz w:val="28"/>
        </w:rPr>
        <w:t>
      10) 0уполномоченный государственный орган – центральный исполнительный орган (Министерство труда и социальной защиты населения Республики Казахстан),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4"/>
    <w:bookmarkStart w:name="z34" w:id="25"/>
    <w:p>
      <w:pPr>
        <w:spacing w:after="0"/>
        <w:ind w:left="0"/>
        <w:jc w:val="both"/>
      </w:pPr>
      <w:r>
        <w:rPr>
          <w:rFonts w:ascii="Times New Roman"/>
          <w:b w:val="false"/>
          <w:i w:val="false"/>
          <w:color w:val="000000"/>
          <w:sz w:val="28"/>
        </w:rPr>
        <w:t>
      11) участковая комиссия - специальная комиссия, создаваемая решениями акимов города и сельских округов для проведения обследования материального положения лиц (семей), обратившихся за социальной помощью;</w:t>
      </w:r>
    </w:p>
    <w:bookmarkEnd w:id="25"/>
    <w:bookmarkStart w:name="z35" w:id="26"/>
    <w:p>
      <w:pPr>
        <w:spacing w:after="0"/>
        <w:ind w:left="0"/>
        <w:jc w:val="both"/>
      </w:pPr>
      <w:r>
        <w:rPr>
          <w:rFonts w:ascii="Times New Roman"/>
          <w:b w:val="false"/>
          <w:i w:val="false"/>
          <w:color w:val="000000"/>
          <w:sz w:val="28"/>
        </w:rPr>
        <w:t>
      12) 0сервис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6"/>
    <w:bookmarkStart w:name="z36" w:id="27"/>
    <w:p>
      <w:pPr>
        <w:spacing w:after="0"/>
        <w:ind w:left="0"/>
        <w:jc w:val="both"/>
      </w:pPr>
      <w:r>
        <w:rPr>
          <w:rFonts w:ascii="Times New Roman"/>
          <w:b w:val="false"/>
          <w:i w:val="false"/>
          <w:color w:val="000000"/>
          <w:sz w:val="28"/>
        </w:rPr>
        <w:t>
      13) предельный размер - утверждҰнный максимальный размер социальной помощи.</w:t>
      </w:r>
    </w:p>
    <w:bookmarkEnd w:id="27"/>
    <w:bookmarkStart w:name="z37" w:id="28"/>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8"/>
    <w:bookmarkStart w:name="z38" w:id="29"/>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9" w:id="30"/>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Тайыншинского района Северо-Казахстанской области, за исключением подпунктов 1) и 2) пункта 6.</w:t>
      </w:r>
    </w:p>
    <w:bookmarkEnd w:id="30"/>
    <w:bookmarkStart w:name="z40" w:id="31"/>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31"/>
    <w:bookmarkStart w:name="z41" w:id="32"/>
    <w:p>
      <w:pPr>
        <w:spacing w:after="0"/>
        <w:ind w:left="0"/>
        <w:jc w:val="both"/>
      </w:pPr>
      <w:r>
        <w:rPr>
          <w:rFonts w:ascii="Times New Roman"/>
          <w:b w:val="false"/>
          <w:i w:val="false"/>
          <w:color w:val="000000"/>
          <w:sz w:val="28"/>
        </w:rPr>
        <w:t>
      5. 0Социальная помощь предоставляется единовременно или периодически (ежемесячно, ежеквартально, 1 раз в полугодие, 1 раз в год).</w:t>
      </w:r>
    </w:p>
    <w:bookmarkEnd w:id="32"/>
    <w:bookmarkStart w:name="z42" w:id="3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3"/>
    <w:bookmarkStart w:name="z43" w:id="34"/>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34"/>
    <w:bookmarkStart w:name="z44" w:id="35"/>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35"/>
    <w:bookmarkStart w:name="z45" w:id="3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6"/>
    <w:bookmarkStart w:name="z46" w:id="3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7"/>
    <w:bookmarkStart w:name="z47" w:id="38"/>
    <w:p>
      <w:pPr>
        <w:spacing w:after="0"/>
        <w:ind w:left="0"/>
        <w:jc w:val="both"/>
      </w:pPr>
      <w:r>
        <w:rPr>
          <w:rFonts w:ascii="Times New Roman"/>
          <w:b w:val="false"/>
          <w:i w:val="false"/>
          <w:color w:val="000000"/>
          <w:sz w:val="28"/>
        </w:rPr>
        <w:t>
      3) наличие социально значимого заболевания;</w:t>
      </w:r>
    </w:p>
    <w:bookmarkEnd w:id="38"/>
    <w:bookmarkStart w:name="z48" w:id="39"/>
    <w:p>
      <w:pPr>
        <w:spacing w:after="0"/>
        <w:ind w:left="0"/>
        <w:jc w:val="both"/>
      </w:pPr>
      <w:r>
        <w:rPr>
          <w:rFonts w:ascii="Times New Roman"/>
          <w:b w:val="false"/>
          <w:i w:val="false"/>
          <w:color w:val="000000"/>
          <w:sz w:val="28"/>
        </w:rPr>
        <w:t>
      4) 0наличие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9"/>
    <w:bookmarkStart w:name="z49" w:id="40"/>
    <w:p>
      <w:pPr>
        <w:spacing w:after="0"/>
        <w:ind w:left="0"/>
        <w:jc w:val="both"/>
      </w:pPr>
      <w:r>
        <w:rPr>
          <w:rFonts w:ascii="Times New Roman"/>
          <w:b w:val="false"/>
          <w:i w:val="false"/>
          <w:color w:val="000000"/>
          <w:sz w:val="28"/>
        </w:rPr>
        <w:t>
      5) 0сиротство, отсутствие родительского попечения;</w:t>
      </w:r>
    </w:p>
    <w:bookmarkEnd w:id="40"/>
    <w:bookmarkStart w:name="z50" w:id="41"/>
    <w:p>
      <w:pPr>
        <w:spacing w:after="0"/>
        <w:ind w:left="0"/>
        <w:jc w:val="both"/>
      </w:pPr>
      <w:r>
        <w:rPr>
          <w:rFonts w:ascii="Times New Roman"/>
          <w:b w:val="false"/>
          <w:i w:val="false"/>
          <w:color w:val="000000"/>
          <w:sz w:val="28"/>
        </w:rPr>
        <w:t>
      6) 0неспособность к самообслуживанию в связи с преклонным возрастом;</w:t>
      </w:r>
    </w:p>
    <w:bookmarkEnd w:id="41"/>
    <w:bookmarkStart w:name="z51" w:id="4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42"/>
    <w:bookmarkStart w:name="z52" w:id="43"/>
    <w:p>
      <w:pPr>
        <w:spacing w:after="0"/>
        <w:ind w:left="0"/>
        <w:jc w:val="both"/>
      </w:pPr>
      <w:r>
        <w:rPr>
          <w:rFonts w:ascii="Times New Roman"/>
          <w:b w:val="false"/>
          <w:i w:val="false"/>
          <w:color w:val="000000"/>
          <w:sz w:val="28"/>
        </w:rPr>
        <w:t xml:space="preserve">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 </w:t>
      </w:r>
    </w:p>
    <w:bookmarkEnd w:id="43"/>
    <w:bookmarkStart w:name="z53" w:id="44"/>
    <w:p>
      <w:pPr>
        <w:spacing w:after="0"/>
        <w:ind w:left="0"/>
        <w:jc w:val="both"/>
      </w:pPr>
      <w:r>
        <w:rPr>
          <w:rFonts w:ascii="Times New Roman"/>
          <w:b w:val="false"/>
          <w:i w:val="false"/>
          <w:color w:val="000000"/>
          <w:sz w:val="28"/>
        </w:rPr>
        <w:t xml:space="preserve">
      Специальные комиссии при вынесении заключения о необходимости оказания социальной помощи руководствуются утвержденным маслихатом Тайыншинского района перечнем оснований для отнесения граждан к категории нуждающихся. </w:t>
      </w:r>
    </w:p>
    <w:bookmarkEnd w:id="44"/>
    <w:bookmarkStart w:name="z54" w:id="45"/>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45"/>
    <w:bookmarkStart w:name="z55" w:id="46"/>
    <w:p>
      <w:pPr>
        <w:spacing w:after="0"/>
        <w:ind w:left="0"/>
        <w:jc w:val="both"/>
      </w:pPr>
      <w:r>
        <w:rPr>
          <w:rFonts w:ascii="Times New Roman"/>
          <w:b w:val="false"/>
          <w:i w:val="false"/>
          <w:color w:val="000000"/>
          <w:sz w:val="28"/>
        </w:rPr>
        <w:t>
      8. 0Социальная помощь к праздничным дням и памятным датам оказывается 1 (один) раз в год, в виде денежных выплат следующим категориям граждан:</w:t>
      </w:r>
    </w:p>
    <w:bookmarkEnd w:id="46"/>
    <w:bookmarkStart w:name="z56" w:id="47"/>
    <w:p>
      <w:pPr>
        <w:spacing w:after="0"/>
        <w:ind w:left="0"/>
        <w:jc w:val="both"/>
      </w:pPr>
      <w:r>
        <w:rPr>
          <w:rFonts w:ascii="Times New Roman"/>
          <w:b w:val="false"/>
          <w:i w:val="false"/>
          <w:color w:val="000000"/>
          <w:sz w:val="28"/>
        </w:rPr>
        <w:t>
      1) 0День вывода ограниченного контингента советских войск из Демократической Республики Афганистан - 15 февраля:</w:t>
      </w:r>
    </w:p>
    <w:bookmarkEnd w:id="47"/>
    <w:bookmarkStart w:name="z57" w:id="4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8"/>
    <w:bookmarkStart w:name="z58" w:id="49"/>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35 (тридцать пять) месячных расчетных показателей;</w:t>
      </w:r>
    </w:p>
    <w:bookmarkEnd w:id="49"/>
    <w:bookmarkStart w:name="z59" w:id="5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35 (тридцать пять) месячных расчетных показателей;</w:t>
      </w:r>
    </w:p>
    <w:bookmarkEnd w:id="50"/>
    <w:bookmarkStart w:name="z60" w:id="5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35 (тридцать пять) месячных расчетных показателей;</w:t>
      </w:r>
    </w:p>
    <w:bookmarkEnd w:id="51"/>
    <w:bookmarkStart w:name="z61" w:id="5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награжденные орденами и медалями бывшего Союза ССР за участие в обеспечении боевых действий - в размере 35 (тридцать пять) месячных расчетных показателей;</w:t>
      </w:r>
    </w:p>
    <w:bookmarkEnd w:id="52"/>
    <w:bookmarkStart w:name="z62"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35 (тридцать пять) месячных расчетных показателей;</w:t>
      </w:r>
    </w:p>
    <w:bookmarkEnd w:id="53"/>
    <w:bookmarkStart w:name="z63"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35 (тридцать пять) месячных расчетных показателей;</w:t>
      </w:r>
    </w:p>
    <w:bookmarkEnd w:id="54"/>
    <w:bookmarkStart w:name="z64"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35 (тридцать пять) месячных расчетных показателей;</w:t>
      </w:r>
    </w:p>
    <w:bookmarkEnd w:id="55"/>
    <w:bookmarkStart w:name="z65" w:id="5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35 (тридцать пять) месячных расчетных показателей;</w:t>
      </w:r>
    </w:p>
    <w:bookmarkEnd w:id="56"/>
    <w:bookmarkStart w:name="z66" w:id="5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35 (тридцать пять) месячных расчетных показателей;</w:t>
      </w:r>
    </w:p>
    <w:bookmarkEnd w:id="57"/>
    <w:bookmarkStart w:name="z67"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35 (тридцать пять) месячных расчетных показателей.</w:t>
      </w:r>
    </w:p>
    <w:bookmarkEnd w:id="58"/>
    <w:bookmarkStart w:name="z68" w:id="59"/>
    <w:p>
      <w:pPr>
        <w:spacing w:after="0"/>
        <w:ind w:left="0"/>
        <w:jc w:val="both"/>
      </w:pPr>
      <w:r>
        <w:rPr>
          <w:rFonts w:ascii="Times New Roman"/>
          <w:b w:val="false"/>
          <w:i w:val="false"/>
          <w:color w:val="000000"/>
          <w:sz w:val="28"/>
        </w:rPr>
        <w:t>
      2) 0Международный женский день - 8 марта:</w:t>
      </w:r>
    </w:p>
    <w:bookmarkEnd w:id="59"/>
    <w:bookmarkStart w:name="z69" w:id="60"/>
    <w:p>
      <w:pPr>
        <w:spacing w:after="0"/>
        <w:ind w:left="0"/>
        <w:jc w:val="both"/>
      </w:pPr>
      <w:r>
        <w:rPr>
          <w:rFonts w:ascii="Times New Roman"/>
          <w:b w:val="false"/>
          <w:i w:val="false"/>
          <w:color w:val="000000"/>
          <w:sz w:val="28"/>
        </w:rPr>
        <w:t>
      многодетным матерям, награжденным подвесками "Алтын алқа", "Күмісалқа" или получившим ранее звание "Мать-героиня", награжденным орденами "Материнская слава" I и II степени- 10 (десять) месячных расчетных показателей;</w:t>
      </w:r>
    </w:p>
    <w:bookmarkEnd w:id="60"/>
    <w:bookmarkStart w:name="z70" w:id="61"/>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 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в размере 5 (пять) месячных расчетных показателей;</w:t>
      </w:r>
    </w:p>
    <w:bookmarkEnd w:id="61"/>
    <w:bookmarkStart w:name="z71" w:id="62"/>
    <w:p>
      <w:pPr>
        <w:spacing w:after="0"/>
        <w:ind w:left="0"/>
        <w:jc w:val="both"/>
      </w:pPr>
      <w:r>
        <w:rPr>
          <w:rFonts w:ascii="Times New Roman"/>
          <w:b w:val="false"/>
          <w:i w:val="false"/>
          <w:color w:val="000000"/>
          <w:sz w:val="28"/>
        </w:rPr>
        <w:t>
      3) 0День защитника Отечества - 7 мая:</w:t>
      </w:r>
    </w:p>
    <w:bookmarkEnd w:id="62"/>
    <w:bookmarkStart w:name="z72" w:id="63"/>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 (пять) месячных расчетных показателей;</w:t>
      </w:r>
    </w:p>
    <w:bookmarkEnd w:id="63"/>
    <w:bookmarkStart w:name="z73" w:id="6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 (пять) месячных расчетных показателей;</w:t>
      </w:r>
    </w:p>
    <w:bookmarkEnd w:id="64"/>
    <w:bookmarkStart w:name="z74" w:id="65"/>
    <w:p>
      <w:pPr>
        <w:spacing w:after="0"/>
        <w:ind w:left="0"/>
        <w:jc w:val="both"/>
      </w:pPr>
      <w:r>
        <w:rPr>
          <w:rFonts w:ascii="Times New Roman"/>
          <w:b w:val="false"/>
          <w:i w:val="false"/>
          <w:color w:val="000000"/>
          <w:sz w:val="28"/>
        </w:rPr>
        <w:t>
      4) 4) День Победы – 9 мая:</w:t>
      </w:r>
    </w:p>
    <w:bookmarkEnd w:id="65"/>
    <w:bookmarkStart w:name="z9" w:id="6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382 (триста восемьдесят два)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5 000 000 (пять миллионов) тенге;</w:t>
      </w:r>
    </w:p>
    <w:bookmarkEnd w:id="66"/>
    <w:bookmarkStart w:name="z10" w:id="6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5 000 000 (пять миллионов) тенге;</w:t>
      </w:r>
    </w:p>
    <w:bookmarkEnd w:id="67"/>
    <w:bookmarkStart w:name="z11" w:id="68"/>
    <w:p>
      <w:pPr>
        <w:spacing w:after="0"/>
        <w:ind w:left="0"/>
        <w:jc w:val="both"/>
      </w:pPr>
      <w:r>
        <w:rPr>
          <w:rFonts w:ascii="Times New Roman"/>
          <w:b w:val="false"/>
          <w:i w:val="false"/>
          <w:color w:val="000000"/>
          <w:sz w:val="28"/>
        </w:rPr>
        <w:t xml:space="preserve">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 </w:t>
      </w:r>
    </w:p>
    <w:bookmarkEnd w:id="68"/>
    <w:bookmarkStart w:name="z12" w:id="6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26 (двадцать шесть) месячных расчетных показателей;</w:t>
      </w:r>
    </w:p>
    <w:bookmarkEnd w:id="69"/>
    <w:bookmarkStart w:name="z13" w:id="7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70"/>
    <w:bookmarkStart w:name="z14" w:id="7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71"/>
    <w:bookmarkStart w:name="z15" w:id="7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72"/>
    <w:bookmarkStart w:name="z16" w:id="7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16 (шестнадцать) месячных расчетных показателей;</w:t>
      </w:r>
    </w:p>
    <w:bookmarkEnd w:id="73"/>
    <w:bookmarkStart w:name="z17" w:id="7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74"/>
    <w:bookmarkStart w:name="z18" w:id="7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75"/>
    <w:bookmarkStart w:name="z19" w:id="7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7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супругу (супруге)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супругу (супруге)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Start w:name="z22" w:id="7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End w:id="7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Start w:name="z90" w:id="78"/>
    <w:p>
      <w:pPr>
        <w:spacing w:after="0"/>
        <w:ind w:left="0"/>
        <w:jc w:val="both"/>
      </w:pPr>
      <w:r>
        <w:rPr>
          <w:rFonts w:ascii="Times New Roman"/>
          <w:b w:val="false"/>
          <w:i w:val="false"/>
          <w:color w:val="000000"/>
          <w:sz w:val="28"/>
        </w:rPr>
        <w:t>
      5) 0День памяти жертв политических репрессий и голода – 31 мая:</w:t>
      </w:r>
    </w:p>
    <w:bookmarkEnd w:id="78"/>
    <w:bookmarkStart w:name="z91" w:id="7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 - в размере 15 (пятнадцать) месячных расчетных показателей;</w:t>
      </w:r>
    </w:p>
    <w:bookmarkEnd w:id="79"/>
    <w:bookmarkStart w:name="z92" w:id="8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80"/>
    <w:bookmarkStart w:name="z93" w:id="8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Советских Социалистических Республик;</w:t>
      </w:r>
    </w:p>
    <w:bookmarkEnd w:id="81"/>
    <w:bookmarkStart w:name="z94" w:id="8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82"/>
    <w:bookmarkStart w:name="z95" w:id="8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пределами Казахстана;</w:t>
      </w:r>
    </w:p>
    <w:bookmarkEnd w:id="83"/>
    <w:bookmarkStart w:name="z96" w:id="8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bookmarkEnd w:id="84"/>
    <w:bookmarkStart w:name="z97" w:id="8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 - в размере 15 (пятнадцать) месячных расчетных показателей;</w:t>
      </w:r>
    </w:p>
    <w:bookmarkEnd w:id="85"/>
    <w:bookmarkStart w:name="z98" w:id="8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10 (десять) месячных расчетных показателей.</w:t>
      </w:r>
    </w:p>
    <w:bookmarkEnd w:id="86"/>
    <w:bookmarkStart w:name="z99" w:id="87"/>
    <w:p>
      <w:pPr>
        <w:spacing w:after="0"/>
        <w:ind w:left="0"/>
        <w:jc w:val="both"/>
      </w:pPr>
      <w:r>
        <w:rPr>
          <w:rFonts w:ascii="Times New Roman"/>
          <w:b w:val="false"/>
          <w:i w:val="false"/>
          <w:color w:val="000000"/>
          <w:sz w:val="28"/>
        </w:rPr>
        <w:t>
      6) 0День закрытия Семипалатинского испытательного ядерного полигона – 29 августа:</w:t>
      </w:r>
    </w:p>
    <w:bookmarkEnd w:id="87"/>
    <w:bookmarkStart w:name="z100" w:id="8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(тридцать пять) месячных расчетных показателей;</w:t>
      </w:r>
    </w:p>
    <w:bookmarkEnd w:id="88"/>
    <w:bookmarkStart w:name="z101" w:id="8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9"/>
    <w:bookmarkStart w:name="z102" w:id="9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90"/>
    <w:bookmarkStart w:name="z103" w:id="91"/>
    <w:p>
      <w:pPr>
        <w:spacing w:after="0"/>
        <w:ind w:left="0"/>
        <w:jc w:val="both"/>
      </w:pPr>
      <w:r>
        <w:rPr>
          <w:rFonts w:ascii="Times New Roman"/>
          <w:b w:val="false"/>
          <w:i w:val="false"/>
          <w:color w:val="000000"/>
          <w:sz w:val="28"/>
        </w:rPr>
        <w:t>
      семьям умерших вследствие лучевой болезни или умершим лицам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91"/>
    <w:bookmarkStart w:name="z104" w:id="9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92"/>
    <w:bookmarkStart w:name="z105" w:id="93"/>
    <w:p>
      <w:pPr>
        <w:spacing w:after="0"/>
        <w:ind w:left="0"/>
        <w:jc w:val="both"/>
      </w:pPr>
      <w:r>
        <w:rPr>
          <w:rFonts w:ascii="Times New Roman"/>
          <w:b w:val="false"/>
          <w:i w:val="false"/>
          <w:color w:val="000000"/>
          <w:sz w:val="28"/>
        </w:rPr>
        <w:t>
      7) 0День Конституции Республики Казахстан - 30 августа:</w:t>
      </w:r>
    </w:p>
    <w:bookmarkEnd w:id="93"/>
    <w:bookmarkStart w:name="z106" w:id="94"/>
    <w:p>
      <w:pPr>
        <w:spacing w:after="0"/>
        <w:ind w:left="0"/>
        <w:jc w:val="both"/>
      </w:pPr>
      <w:r>
        <w:rPr>
          <w:rFonts w:ascii="Times New Roman"/>
          <w:b w:val="false"/>
          <w:i w:val="false"/>
          <w:color w:val="000000"/>
          <w:sz w:val="28"/>
        </w:rPr>
        <w:t>
      героям Социалистического Труда, кавалеры орденов Трудовой Славы трех степеней - в размере 10 (десять) месячных расчетных показателей;</w:t>
      </w:r>
    </w:p>
    <w:bookmarkEnd w:id="94"/>
    <w:bookmarkStart w:name="z107" w:id="95"/>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месячных расчетных показателей;</w:t>
      </w:r>
    </w:p>
    <w:bookmarkEnd w:id="95"/>
    <w:bookmarkStart w:name="z108" w:id="9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в размере 10 (десять) месячных расчетных показателей;</w:t>
      </w:r>
    </w:p>
    <w:bookmarkEnd w:id="96"/>
    <w:bookmarkStart w:name="z109" w:id="97"/>
    <w:p>
      <w:pPr>
        <w:spacing w:after="0"/>
        <w:ind w:left="0"/>
        <w:jc w:val="both"/>
      </w:pPr>
      <w:r>
        <w:rPr>
          <w:rFonts w:ascii="Times New Roman"/>
          <w:b w:val="false"/>
          <w:i w:val="false"/>
          <w:color w:val="000000"/>
          <w:sz w:val="28"/>
        </w:rPr>
        <w:t>
      8) День Независимости Республики Казахстан – 16 декабря:</w:t>
      </w:r>
    </w:p>
    <w:bookmarkEnd w:id="97"/>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Тайыншинского района Северо-Казахстанской области от 18.04.2025 </w:t>
      </w:r>
      <w:r>
        <w:rPr>
          <w:rFonts w:ascii="Times New Roman"/>
          <w:b w:val="false"/>
          <w:i w:val="false"/>
          <w:color w:val="000000"/>
          <w:sz w:val="28"/>
        </w:rPr>
        <w:t>№ 292/22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98"/>
    <w:p>
      <w:pPr>
        <w:spacing w:after="0"/>
        <w:ind w:left="0"/>
        <w:jc w:val="both"/>
      </w:pPr>
      <w:r>
        <w:rPr>
          <w:rFonts w:ascii="Times New Roman"/>
          <w:b w:val="false"/>
          <w:i w:val="false"/>
          <w:color w:val="000000"/>
          <w:sz w:val="28"/>
        </w:rPr>
        <w:t>
      9. Социальная помощь оказывается следующим категориям нуждающихся граждан, без учета дохода:</w:t>
      </w:r>
    </w:p>
    <w:bookmarkEnd w:id="98"/>
    <w:bookmarkStart w:name="z112" w:id="99"/>
    <w:p>
      <w:pPr>
        <w:spacing w:after="0"/>
        <w:ind w:left="0"/>
        <w:jc w:val="both"/>
      </w:pPr>
      <w:r>
        <w:rPr>
          <w:rFonts w:ascii="Times New Roman"/>
          <w:b w:val="false"/>
          <w:i w:val="false"/>
          <w:color w:val="000000"/>
          <w:sz w:val="28"/>
        </w:rPr>
        <w:t>
      1) гражданину (семье) либо его имуществу, пострадавшим вследствие стихийного бедствия, единовременно, в размере до 100 (ста) месячных расчетных показателей одному из собственников жилья (жилого строения);</w:t>
      </w:r>
    </w:p>
    <w:bookmarkEnd w:id="99"/>
    <w:bookmarkStart w:name="z113" w:id="100"/>
    <w:p>
      <w:pPr>
        <w:spacing w:after="0"/>
        <w:ind w:left="0"/>
        <w:jc w:val="both"/>
      </w:pPr>
      <w:r>
        <w:rPr>
          <w:rFonts w:ascii="Times New Roman"/>
          <w:b w:val="false"/>
          <w:i w:val="false"/>
          <w:color w:val="000000"/>
          <w:sz w:val="28"/>
        </w:rPr>
        <w:t>
      2) гражданину (семье) либо его имуществу, пострадавшим вследствие пожара, единовременно, в размере до 100 (ста) месячных расчетных показателей одному из собственников жилья (жилого строения);</w:t>
      </w:r>
    </w:p>
    <w:bookmarkEnd w:id="100"/>
    <w:bookmarkStart w:name="z114" w:id="101"/>
    <w:p>
      <w:pPr>
        <w:spacing w:after="0"/>
        <w:ind w:left="0"/>
        <w:jc w:val="both"/>
      </w:pPr>
      <w:r>
        <w:rPr>
          <w:rFonts w:ascii="Times New Roman"/>
          <w:b w:val="false"/>
          <w:i w:val="false"/>
          <w:color w:val="000000"/>
          <w:sz w:val="28"/>
        </w:rPr>
        <w:t>
      3) лицам, больным туберкулезом и находящимся на амбулаторном лечении ежемесячно в размере 7 (семи) месячных расчетных показателей;</w:t>
      </w:r>
    </w:p>
    <w:bookmarkEnd w:id="101"/>
    <w:bookmarkStart w:name="z115" w:id="102"/>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согласно Перечня, утвержденного Приказом Министерства Здравоохранения Республики Казахстан от 23 сентября 2020 года № ҚР ДСМ - 108/2020 "Об утверждении перечня социально значимых заболеваний" (зарегистрированное в Реестре государственной регистрации нормативных правовых актов за № 21263) (далее-Перечень социальных значимых заболеваний), ежемесячно в 2 (двух) кратном размере величины прожиточного минимума.</w:t>
      </w:r>
    </w:p>
    <w:bookmarkEnd w:id="102"/>
    <w:bookmarkStart w:name="z116" w:id="103"/>
    <w:p>
      <w:pPr>
        <w:spacing w:after="0"/>
        <w:ind w:left="0"/>
        <w:jc w:val="both"/>
      </w:pPr>
      <w:r>
        <w:rPr>
          <w:rFonts w:ascii="Times New Roman"/>
          <w:b w:val="false"/>
          <w:i w:val="false"/>
          <w:color w:val="000000"/>
          <w:sz w:val="28"/>
        </w:rPr>
        <w:t>
      Для оказания социальной помощи по категориям, указанным в подпункте 3) и 4) настоящего пункта проведение обследований материально - бытового положения лица (семьи) не требуется.</w:t>
      </w:r>
    </w:p>
    <w:bookmarkEnd w:id="103"/>
    <w:bookmarkStart w:name="z117" w:id="104"/>
    <w:p>
      <w:pPr>
        <w:spacing w:after="0"/>
        <w:ind w:left="0"/>
        <w:jc w:val="both"/>
      </w:pPr>
      <w:r>
        <w:rPr>
          <w:rFonts w:ascii="Times New Roman"/>
          <w:b w:val="false"/>
          <w:i w:val="false"/>
          <w:color w:val="000000"/>
          <w:sz w:val="28"/>
        </w:rPr>
        <w:t>
      10.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 1 (один) раз в год:</w:t>
      </w:r>
    </w:p>
    <w:bookmarkEnd w:id="104"/>
    <w:bookmarkStart w:name="z118" w:id="105"/>
    <w:p>
      <w:pPr>
        <w:spacing w:after="0"/>
        <w:ind w:left="0"/>
        <w:jc w:val="both"/>
      </w:pPr>
      <w:r>
        <w:rPr>
          <w:rFonts w:ascii="Times New Roman"/>
          <w:b w:val="false"/>
          <w:i w:val="false"/>
          <w:color w:val="000000"/>
          <w:sz w:val="28"/>
        </w:rPr>
        <w:t>
      1) 0семьям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в размере 160 (сто шестьдесят) месячных расчетных показателей;</w:t>
      </w:r>
    </w:p>
    <w:bookmarkEnd w:id="105"/>
    <w:bookmarkStart w:name="z119" w:id="106"/>
    <w:p>
      <w:pPr>
        <w:spacing w:after="0"/>
        <w:ind w:left="0"/>
        <w:jc w:val="both"/>
      </w:pPr>
      <w:r>
        <w:rPr>
          <w:rFonts w:ascii="Times New Roman"/>
          <w:b w:val="false"/>
          <w:i w:val="false"/>
          <w:color w:val="000000"/>
          <w:sz w:val="28"/>
        </w:rPr>
        <w:t>
      2) 0детям сиротам, детям, оставшимся без попечения родителей - в размере 10 (десяти) месячных расчетных показателей;</w:t>
      </w:r>
    </w:p>
    <w:bookmarkEnd w:id="106"/>
    <w:bookmarkStart w:name="z120" w:id="107"/>
    <w:p>
      <w:pPr>
        <w:spacing w:after="0"/>
        <w:ind w:left="0"/>
        <w:jc w:val="both"/>
      </w:pPr>
      <w:r>
        <w:rPr>
          <w:rFonts w:ascii="Times New Roman"/>
          <w:b w:val="false"/>
          <w:i w:val="false"/>
          <w:color w:val="000000"/>
          <w:sz w:val="28"/>
        </w:rPr>
        <w:t>
      3) 0лицам, имеющим социально значимые заболевания - в размере 10 (десяти) месячных расчетных показателей.</w:t>
      </w:r>
    </w:p>
    <w:bookmarkEnd w:id="107"/>
    <w:bookmarkStart w:name="z121" w:id="108"/>
    <w:p>
      <w:pPr>
        <w:spacing w:after="0"/>
        <w:ind w:left="0"/>
        <w:jc w:val="both"/>
      </w:pPr>
      <w:r>
        <w:rPr>
          <w:rFonts w:ascii="Times New Roman"/>
          <w:b w:val="false"/>
          <w:i w:val="false"/>
          <w:color w:val="000000"/>
          <w:sz w:val="28"/>
        </w:rPr>
        <w:t>
      4) 0лицам, неспособным к самообслуживанию в связи с преклонным возрастом - в размере 10 (десяти) месячных расчетных показателей;</w:t>
      </w:r>
    </w:p>
    <w:bookmarkEnd w:id="108"/>
    <w:bookmarkStart w:name="z122" w:id="109"/>
    <w:p>
      <w:pPr>
        <w:spacing w:after="0"/>
        <w:ind w:left="0"/>
        <w:jc w:val="both"/>
      </w:pPr>
      <w:r>
        <w:rPr>
          <w:rFonts w:ascii="Times New Roman"/>
          <w:b w:val="false"/>
          <w:i w:val="false"/>
          <w:color w:val="000000"/>
          <w:sz w:val="28"/>
        </w:rPr>
        <w:t>
      5) лицам, освободившимся из мест лишения свободы, находящимся на учете службы пробации - в размере 10 (десяти) месячных расчетных показателей.</w:t>
      </w:r>
    </w:p>
    <w:bookmarkEnd w:id="109"/>
    <w:bookmarkStart w:name="z123" w:id="110"/>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 представительным органом.</w:t>
      </w:r>
    </w:p>
    <w:bookmarkEnd w:id="110"/>
    <w:bookmarkStart w:name="z124" w:id="111"/>
    <w:p>
      <w:pPr>
        <w:spacing w:after="0"/>
        <w:ind w:left="0"/>
        <w:jc w:val="both"/>
      </w:pPr>
      <w:r>
        <w:rPr>
          <w:rFonts w:ascii="Times New Roman"/>
          <w:b w:val="false"/>
          <w:i w:val="false"/>
          <w:color w:val="000000"/>
          <w:sz w:val="28"/>
        </w:rPr>
        <w:t>
      11. 0Социальная помощь оказывается без учета доходов следующим категориям граждан:</w:t>
      </w:r>
    </w:p>
    <w:bookmarkEnd w:id="111"/>
    <w:bookmarkStart w:name="z125" w:id="11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оплату зубопротезирования, кроме драгоценных металлов и протезов из металлокерамики, металлоакрила, 1 (один) раз в три года согласно предоставленной счет-фактуре, но не превышающую сумму в размере 50 (пятидесяти) месячных расчетных показателей;</w:t>
      </w:r>
    </w:p>
    <w:bookmarkEnd w:id="112"/>
    <w:bookmarkStart w:name="z126" w:id="113"/>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перечисленным в статье 8, за исключением лиц, указанных в подпунктах 4) и 5) статьи 8 Закона на возмещение затрат за оплату коммунальных услуг и приобретения топлива, в размере 36 (тридцать шесть) месячных расчетных показателей 1 (один) раз в год.</w:t>
      </w:r>
    </w:p>
    <w:bookmarkEnd w:id="113"/>
    <w:bookmarkStart w:name="z127" w:id="114"/>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перечисленным в статье 8, за исключением лиц, указанных в подпунктах 4) и 5) статьи 8 Закона на возмещение затрат за оплату коммунальных услуг и приобретения топлива, в размере 24 (двадцать четыре) месячных расчетных показателей 1 (один) раз в год.</w:t>
      </w:r>
    </w:p>
    <w:bookmarkEnd w:id="114"/>
    <w:bookmarkStart w:name="z128" w:id="11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перечисленным в статье 8, за исключением лиц, указанных в подпунктах 4) и 5) статьи 8 Закона, а также лицам, пострадавшим в зоне Семипалатинского ядерного полигона, в размере стоимости проезда на госпитализацию,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 1(один) раз в год, согласно предоставленных билетов, в порядке очередности.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маслихата Тайыншинского района Северо-Казахстанской области от 18.04.2025 </w:t>
      </w:r>
      <w:r>
        <w:rPr>
          <w:rFonts w:ascii="Times New Roman"/>
          <w:b w:val="false"/>
          <w:i w:val="false"/>
          <w:color w:val="000000"/>
          <w:sz w:val="28"/>
        </w:rPr>
        <w:t>№ 292/22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16"/>
    <w:p>
      <w:pPr>
        <w:spacing w:after="0"/>
        <w:ind w:left="0"/>
        <w:jc w:val="both"/>
      </w:pPr>
      <w:r>
        <w:rPr>
          <w:rFonts w:ascii="Times New Roman"/>
          <w:b w:val="false"/>
          <w:i w:val="false"/>
          <w:color w:val="000000"/>
          <w:sz w:val="28"/>
        </w:rPr>
        <w:t>
      12. ССреднедушевой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6"/>
    <w:bookmarkStart w:name="z130" w:id="117"/>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7"/>
    <w:bookmarkStart w:name="z131" w:id="118"/>
    <w:p>
      <w:pPr>
        <w:spacing w:after="0"/>
        <w:ind w:left="0"/>
        <w:jc w:val="left"/>
      </w:pPr>
      <w:r>
        <w:rPr>
          <w:rFonts w:ascii="Times New Roman"/>
          <w:b/>
          <w:i w:val="false"/>
          <w:color w:val="000000"/>
        </w:rPr>
        <w:t xml:space="preserve"> Глава 3. Порядок оказания социальной помощи</w:t>
      </w:r>
    </w:p>
    <w:bookmarkEnd w:id="118"/>
    <w:bookmarkStart w:name="z132" w:id="119"/>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119"/>
    <w:bookmarkStart w:name="z133" w:id="12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0"/>
    <w:bookmarkStart w:name="z134" w:id="12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21"/>
    <w:bookmarkStart w:name="z135" w:id="122"/>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Перечнем социально значимых заболеваний с указанием кодов международной классификации болезней.</w:t>
      </w:r>
    </w:p>
    <w:bookmarkEnd w:id="122"/>
    <w:bookmarkStart w:name="z136" w:id="123"/>
    <w:p>
      <w:pPr>
        <w:spacing w:after="0"/>
        <w:ind w:left="0"/>
        <w:jc w:val="both"/>
      </w:pPr>
      <w:r>
        <w:rPr>
          <w:rFonts w:ascii="Times New Roman"/>
          <w:b w:val="false"/>
          <w:i w:val="false"/>
          <w:color w:val="000000"/>
          <w:sz w:val="28"/>
        </w:rPr>
        <w:t>
      15. 0Для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Типовым правилам.</w:t>
      </w:r>
    </w:p>
    <w:bookmarkEnd w:id="123"/>
    <w:bookmarkStart w:name="z137" w:id="124"/>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24"/>
    <w:bookmarkStart w:name="z138" w:id="125"/>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5"/>
    <w:bookmarkStart w:name="z139" w:id="126"/>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6"/>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Start w:name="z141" w:id="127"/>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7"/>
    <w:bookmarkStart w:name="z142" w:id="128"/>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8"/>
    <w:bookmarkStart w:name="z143" w:id="129"/>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9"/>
    <w:bookmarkStart w:name="z144" w:id="130"/>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30"/>
    <w:bookmarkStart w:name="z145" w:id="131"/>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31"/>
    <w:bookmarkStart w:name="z146" w:id="132"/>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32"/>
    <w:bookmarkStart w:name="z147" w:id="133"/>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3"/>
    <w:bookmarkStart w:name="z148" w:id="134"/>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4"/>
    <w:bookmarkStart w:name="z149" w:id="135"/>
    <w:p>
      <w:pPr>
        <w:spacing w:after="0"/>
        <w:ind w:left="0"/>
        <w:jc w:val="both"/>
      </w:pPr>
      <w:r>
        <w:rPr>
          <w:rFonts w:ascii="Times New Roman"/>
          <w:b w:val="false"/>
          <w:i w:val="false"/>
          <w:color w:val="000000"/>
          <w:sz w:val="28"/>
        </w:rPr>
        <w:t>
      При предоставлении заявителем неполного пакета документов и (или) документ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5"/>
    <w:bookmarkStart w:name="z150" w:id="136"/>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6"/>
    <w:bookmarkStart w:name="z151" w:id="13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7"/>
    <w:bookmarkStart w:name="z152" w:id="138"/>
    <w:p>
      <w:pPr>
        <w:spacing w:after="0"/>
        <w:ind w:left="0"/>
        <w:jc w:val="both"/>
      </w:pPr>
      <w:r>
        <w:rPr>
          <w:rFonts w:ascii="Times New Roman"/>
          <w:b w:val="false"/>
          <w:i w:val="false"/>
          <w:color w:val="000000"/>
          <w:sz w:val="28"/>
        </w:rPr>
        <w:t>
      16. 0Поступившие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8"/>
    <w:bookmarkStart w:name="z153" w:id="139"/>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3-7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9"/>
    <w:bookmarkStart w:name="z154" w:id="140"/>
    <w:p>
      <w:pPr>
        <w:spacing w:after="0"/>
        <w:ind w:left="0"/>
        <w:jc w:val="both"/>
      </w:pPr>
      <w:r>
        <w:rPr>
          <w:rFonts w:ascii="Times New Roman"/>
          <w:b w:val="false"/>
          <w:i w:val="false"/>
          <w:color w:val="000000"/>
          <w:sz w:val="28"/>
        </w:rPr>
        <w:t>
      17. 0Участковая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40"/>
    <w:bookmarkStart w:name="z155" w:id="141"/>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41"/>
    <w:bookmarkStart w:name="z156" w:id="142"/>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2"/>
    <w:bookmarkStart w:name="z157" w:id="143"/>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3"/>
    <w:bookmarkStart w:name="z158" w:id="144"/>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4"/>
    <w:bookmarkStart w:name="z159" w:id="145"/>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5"/>
    <w:bookmarkStart w:name="z160" w:id="146"/>
    <w:p>
      <w:pPr>
        <w:spacing w:after="0"/>
        <w:ind w:left="0"/>
        <w:jc w:val="both"/>
      </w:pPr>
      <w:r>
        <w:rPr>
          <w:rFonts w:ascii="Times New Roman"/>
          <w:b w:val="false"/>
          <w:i w:val="false"/>
          <w:color w:val="000000"/>
          <w:sz w:val="28"/>
        </w:rPr>
        <w:t>
      22. 0Уполномоченный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6"/>
    <w:bookmarkStart w:name="z161" w:id="147"/>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7"/>
    <w:bookmarkStart w:name="z162" w:id="148"/>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8"/>
    <w:bookmarkStart w:name="z163" w:id="149"/>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9"/>
    <w:bookmarkStart w:name="z164" w:id="150"/>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50"/>
    <w:bookmarkStart w:name="z165" w:id="151"/>
    <w:p>
      <w:pPr>
        <w:spacing w:after="0"/>
        <w:ind w:left="0"/>
        <w:jc w:val="both"/>
      </w:pPr>
      <w:r>
        <w:rPr>
          <w:rFonts w:ascii="Times New Roman"/>
          <w:b w:val="false"/>
          <w:i w:val="false"/>
          <w:color w:val="000000"/>
          <w:sz w:val="28"/>
        </w:rPr>
        <w:t>
      использования информационных систем;</w:t>
      </w:r>
    </w:p>
    <w:bookmarkEnd w:id="151"/>
    <w:bookmarkStart w:name="z166" w:id="152"/>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52"/>
    <w:bookmarkStart w:name="z167" w:id="153"/>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3"/>
    <w:bookmarkStart w:name="z168" w:id="154"/>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End w:id="154"/>
    <w:bookmarkStart w:name="z169" w:id="155"/>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5"/>
    <w:bookmarkStart w:name="z170" w:id="156"/>
    <w:p>
      <w:pPr>
        <w:spacing w:after="0"/>
        <w:ind w:left="0"/>
        <w:jc w:val="both"/>
      </w:pPr>
      <w:r>
        <w:rPr>
          <w:rFonts w:ascii="Times New Roman"/>
          <w:b w:val="false"/>
          <w:i w:val="false"/>
          <w:color w:val="000000"/>
          <w:sz w:val="28"/>
        </w:rPr>
        <w:t xml:space="preserve">
      Заявитель в течение трех рабочих дней после ознакомления вправе предоставить свои замечания на протокол заслушивания. </w:t>
      </w:r>
    </w:p>
    <w:bookmarkEnd w:id="156"/>
    <w:bookmarkStart w:name="z171" w:id="157"/>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7"/>
    <w:bookmarkStart w:name="z172" w:id="158"/>
    <w:p>
      <w:pPr>
        <w:spacing w:after="0"/>
        <w:ind w:left="0"/>
        <w:jc w:val="both"/>
      </w:pPr>
      <w:r>
        <w:rPr>
          <w:rFonts w:ascii="Times New Roman"/>
          <w:b w:val="false"/>
          <w:i w:val="false"/>
          <w:color w:val="000000"/>
          <w:sz w:val="28"/>
        </w:rPr>
        <w:t>
      23. 0Уполномоченный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8"/>
    <w:bookmarkStart w:name="z173" w:id="159"/>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9"/>
    <w:bookmarkStart w:name="z174" w:id="160"/>
    <w:p>
      <w:pPr>
        <w:spacing w:after="0"/>
        <w:ind w:left="0"/>
        <w:jc w:val="both"/>
      </w:pPr>
      <w:r>
        <w:rPr>
          <w:rFonts w:ascii="Times New Roman"/>
          <w:b w:val="false"/>
          <w:i w:val="false"/>
          <w:color w:val="000000"/>
          <w:sz w:val="28"/>
        </w:rPr>
        <w:t xml:space="preserve">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 </w:t>
      </w:r>
    </w:p>
    <w:bookmarkEnd w:id="160"/>
    <w:bookmarkStart w:name="z175" w:id="161"/>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61"/>
    <w:bookmarkStart w:name="z176" w:id="162"/>
    <w:p>
      <w:pPr>
        <w:spacing w:after="0"/>
        <w:ind w:left="0"/>
        <w:jc w:val="both"/>
      </w:pPr>
      <w:r>
        <w:rPr>
          <w:rFonts w:ascii="Times New Roman"/>
          <w:b w:val="false"/>
          <w:i w:val="false"/>
          <w:color w:val="000000"/>
          <w:sz w:val="28"/>
        </w:rPr>
        <w:t xml:space="preserve">
      24. Отказ в оказании социальной помощи осуществляется в случаях: </w:t>
      </w:r>
    </w:p>
    <w:bookmarkEnd w:id="162"/>
    <w:bookmarkStart w:name="z177" w:id="16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63"/>
    <w:bookmarkStart w:name="z178" w:id="164"/>
    <w:p>
      <w:pPr>
        <w:spacing w:after="0"/>
        <w:ind w:left="0"/>
        <w:jc w:val="both"/>
      </w:pPr>
      <w:r>
        <w:rPr>
          <w:rFonts w:ascii="Times New Roman"/>
          <w:b w:val="false"/>
          <w:i w:val="false"/>
          <w:color w:val="000000"/>
          <w:sz w:val="28"/>
        </w:rPr>
        <w:t>
      2) 0отказа, уклонения заявителя от проведения обследования материального положения лица (семьи);</w:t>
      </w:r>
    </w:p>
    <w:bookmarkEnd w:id="164"/>
    <w:bookmarkStart w:name="z179" w:id="165"/>
    <w:p>
      <w:pPr>
        <w:spacing w:after="0"/>
        <w:ind w:left="0"/>
        <w:jc w:val="both"/>
      </w:pPr>
      <w:r>
        <w:rPr>
          <w:rFonts w:ascii="Times New Roman"/>
          <w:b w:val="false"/>
          <w:i w:val="false"/>
          <w:color w:val="000000"/>
          <w:sz w:val="28"/>
        </w:rPr>
        <w:t>
      3) 0превышения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5"/>
    <w:bookmarkStart w:name="z180" w:id="166"/>
    <w:p>
      <w:pPr>
        <w:spacing w:after="0"/>
        <w:ind w:left="0"/>
        <w:jc w:val="both"/>
      </w:pPr>
      <w:r>
        <w:rPr>
          <w:rFonts w:ascii="Times New Roman"/>
          <w:b w:val="false"/>
          <w:i w:val="false"/>
          <w:color w:val="000000"/>
          <w:sz w:val="28"/>
        </w:rPr>
        <w:t>
      4) 0получения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6"/>
    <w:bookmarkStart w:name="z181" w:id="167"/>
    <w:p>
      <w:pPr>
        <w:spacing w:after="0"/>
        <w:ind w:left="0"/>
        <w:jc w:val="both"/>
      </w:pPr>
      <w:r>
        <w:rPr>
          <w:rFonts w:ascii="Times New Roman"/>
          <w:b w:val="false"/>
          <w:i w:val="false"/>
          <w:color w:val="000000"/>
          <w:sz w:val="28"/>
        </w:rPr>
        <w:t>
      25.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7"/>
    <w:bookmarkStart w:name="z182" w:id="168"/>
    <w:p>
      <w:pPr>
        <w:spacing w:after="0"/>
        <w:ind w:left="0"/>
        <w:jc w:val="both"/>
      </w:pPr>
      <w:r>
        <w:rPr>
          <w:rFonts w:ascii="Times New Roman"/>
          <w:b w:val="false"/>
          <w:i w:val="false"/>
          <w:color w:val="000000"/>
          <w:sz w:val="28"/>
        </w:rPr>
        <w:t>
      26. 0Финансирование расходов на предоставление социальной помощи осуществляется в пределах средств, предусмотренных бюджетом Тайыншинского района на текущий финансовый год.</w:t>
      </w:r>
    </w:p>
    <w:bookmarkEnd w:id="168"/>
    <w:bookmarkStart w:name="z183" w:id="16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9"/>
    <w:bookmarkStart w:name="z184" w:id="17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70"/>
    <w:bookmarkStart w:name="z185" w:id="171"/>
    <w:p>
      <w:pPr>
        <w:spacing w:after="0"/>
        <w:ind w:left="0"/>
        <w:jc w:val="both"/>
      </w:pPr>
      <w:r>
        <w:rPr>
          <w:rFonts w:ascii="Times New Roman"/>
          <w:b w:val="false"/>
          <w:i w:val="false"/>
          <w:color w:val="000000"/>
          <w:sz w:val="28"/>
        </w:rPr>
        <w:t>
      27. 0Социальная помощь прекращается в случаях:</w:t>
      </w:r>
    </w:p>
    <w:bookmarkEnd w:id="171"/>
    <w:bookmarkStart w:name="z186" w:id="172"/>
    <w:p>
      <w:pPr>
        <w:spacing w:after="0"/>
        <w:ind w:left="0"/>
        <w:jc w:val="both"/>
      </w:pPr>
      <w:r>
        <w:rPr>
          <w:rFonts w:ascii="Times New Roman"/>
          <w:b w:val="false"/>
          <w:i w:val="false"/>
          <w:color w:val="000000"/>
          <w:sz w:val="28"/>
        </w:rPr>
        <w:t>
      1) смерти получателя;</w:t>
      </w:r>
    </w:p>
    <w:bookmarkEnd w:id="172"/>
    <w:bookmarkStart w:name="z187" w:id="173"/>
    <w:p>
      <w:pPr>
        <w:spacing w:after="0"/>
        <w:ind w:left="0"/>
        <w:jc w:val="both"/>
      </w:pPr>
      <w:r>
        <w:rPr>
          <w:rFonts w:ascii="Times New Roman"/>
          <w:b w:val="false"/>
          <w:i w:val="false"/>
          <w:color w:val="000000"/>
          <w:sz w:val="28"/>
        </w:rPr>
        <w:t>
      2) 0выезда получателя на постоянное проживание за пределы Тайыншинского района;</w:t>
      </w:r>
    </w:p>
    <w:bookmarkEnd w:id="173"/>
    <w:bookmarkStart w:name="z188" w:id="174"/>
    <w:p>
      <w:pPr>
        <w:spacing w:after="0"/>
        <w:ind w:left="0"/>
        <w:jc w:val="both"/>
      </w:pPr>
      <w:r>
        <w:rPr>
          <w:rFonts w:ascii="Times New Roman"/>
          <w:b w:val="false"/>
          <w:i w:val="false"/>
          <w:color w:val="000000"/>
          <w:sz w:val="28"/>
        </w:rPr>
        <w:t>
      3) 3) направления получателя на проживание в государственные медико-социальные учреждения;</w:t>
      </w:r>
    </w:p>
    <w:bookmarkEnd w:id="174"/>
    <w:bookmarkStart w:name="z189" w:id="17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75"/>
    <w:bookmarkStart w:name="z190" w:id="17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6"/>
    <w:bookmarkStart w:name="z191" w:id="177"/>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77"/>
    <w:bookmarkStart w:name="z192" w:id="178"/>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8"/>
    <w:bookmarkStart w:name="z193" w:id="179"/>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9"/>
    <w:bookmarkStart w:name="z194" w:id="180"/>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уведомления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решением маслихата Тайыншинского района Северо-Казахстанской области от 18.04.2025 </w:t>
      </w:r>
      <w:r>
        <w:rPr>
          <w:rFonts w:ascii="Times New Roman"/>
          <w:b w:val="false"/>
          <w:i w:val="false"/>
          <w:color w:val="000000"/>
          <w:sz w:val="28"/>
        </w:rPr>
        <w:t>№ 292/22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Start w:name="z196" w:id="181"/>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1"/>
    <w:bookmarkStart w:name="z197" w:id="182"/>
    <w:p>
      <w:pPr>
        <w:spacing w:after="0"/>
        <w:ind w:left="0"/>
        <w:jc w:val="both"/>
      </w:pPr>
      <w:r>
        <w:rPr>
          <w:rFonts w:ascii="Times New Roman"/>
          <w:b w:val="false"/>
          <w:i w:val="false"/>
          <w:color w:val="000000"/>
          <w:sz w:val="28"/>
        </w:rPr>
        <w:t>
      30.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26-32 Типовых правил.</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Тайыншинского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13 ноября 2023 года № 87</w:t>
            </w:r>
          </w:p>
        </w:tc>
      </w:tr>
    </w:tbl>
    <w:bookmarkStart w:name="z134" w:id="183"/>
    <w:p>
      <w:pPr>
        <w:spacing w:after="0"/>
        <w:ind w:left="0"/>
        <w:jc w:val="left"/>
      </w:pPr>
      <w:r>
        <w:rPr>
          <w:rFonts w:ascii="Times New Roman"/>
          <w:b/>
          <w:i w:val="false"/>
          <w:color w:val="000000"/>
        </w:rPr>
        <w:t xml:space="preserve"> Перечень некоторых решений маслихата Тайыншинского района Северо-Казахстанской области, признанных утратившими силу</w:t>
      </w:r>
    </w:p>
    <w:bookmarkEnd w:id="183"/>
    <w:bookmarkStart w:name="z135"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от 15 января 2021 года № 7 (зарегистрировано в Реестре государственной регистрации нормативных правовых актов под № 7104).</w:t>
      </w:r>
    </w:p>
    <w:bookmarkEnd w:id="184"/>
    <w:bookmarkStart w:name="z136" w:id="1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 внесении изменения в решение маслихата Тайыншинского района Северо-Казахстанской области от 15 января 2021 года № 7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от 17 августа 2021 года № 78 (зарегистрировано в Реестре государственной регистрации нормативных правовых актов под № 24194).</w:t>
      </w:r>
    </w:p>
    <w:bookmarkEnd w:id="185"/>
    <w:bookmarkStart w:name="z137" w:id="1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 внесении изменения в решение маслихата Тайыншинского района Северо-Казахстанской области от 15 января 2021 года № 7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от 14 апреля 2022 года № 163 (зарегистрировано в Реестре государственной регистрации нормативных правовых актов под № 27663).</w:t>
      </w:r>
    </w:p>
    <w:bookmarkEnd w:id="186"/>
    <w:bookmarkStart w:name="z138" w:id="1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 внесении изменения в решение маслихата Тайыншинского района Северо-Казахстанской области от 15 января 2021 года № 7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от 3 ноября 2022 года № 238 (зарегистрировано в Реестре государственной регистрации нормативных правовых актов под № 30477).</w:t>
      </w:r>
    </w:p>
    <w:bookmarkEnd w:id="187"/>
    <w:bookmarkStart w:name="z139" w:id="1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 внесении изменения в решение маслихата Тайыншинского района Северо-Казахстанской области от 15 января 2021 года № 7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от 14 июля 2023 года № 54 (зарегистрировано в Реестре государственной регистрации нормативных правовых актов под № 7557-15).</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