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003dd" w14:textId="0d003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Есильского района Северо-Казахстанской области от 1 февраля 2021 года № 2/9 "Об определении размера и порядка оказания жилищной помощи в Есильском районе Северо-Казахстанской области и признании утратившими силу некоторых решений маслихата Есильского района Северо-Казахстанской области"</w:t>
      </w:r>
    </w:p>
    <w:p>
      <w:pPr>
        <w:spacing w:after="0"/>
        <w:ind w:left="0"/>
        <w:jc w:val="both"/>
      </w:pPr>
      <w:r>
        <w:rPr>
          <w:rFonts w:ascii="Times New Roman"/>
          <w:b w:val="false"/>
          <w:i w:val="false"/>
          <w:color w:val="000000"/>
          <w:sz w:val="28"/>
        </w:rPr>
        <w:t>Решение маслихата Есильского района Северо-Казахстанской области от 5 октября 2023 года № 7593-15. Зарегистрирован в Департаменте юстиции Северо-Казахстанской области 6 октября 2023 года № 7593-15. Утратило силу решением маслихата Есильского района Северо-Казахстанской области от 1 марта 2024 года № 14/219</w:t>
      </w:r>
    </w:p>
    <w:p>
      <w:pPr>
        <w:spacing w:after="0"/>
        <w:ind w:left="0"/>
        <w:jc w:val="both"/>
      </w:pPr>
      <w:r>
        <w:rPr>
          <w:rFonts w:ascii="Times New Roman"/>
          <w:b w:val="false"/>
          <w:i w:val="false"/>
          <w:color w:val="ff0000"/>
          <w:sz w:val="28"/>
        </w:rPr>
        <w:t xml:space="preserve">
      Сноска. Утратило силу решением маслихата Есильского района Северо-Казахстанской области от 01.03.2024 </w:t>
      </w:r>
      <w:r>
        <w:rPr>
          <w:rFonts w:ascii="Times New Roman"/>
          <w:b w:val="false"/>
          <w:i w:val="false"/>
          <w:color w:val="ff0000"/>
          <w:sz w:val="28"/>
        </w:rPr>
        <w:t>№ 14/219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мәслихатының "Солтүстік Қазақстан облысы Есіл ауданында тұрғын үй көмегін көрсетудің мөлшері мен тәртібін айқындау және Солтүстік Қазақстан облысы Есіл ауданы мәслихатының кейбір шешімдерінің күші жойылды деп тану туралы" 2021 жылғы 1 ақпандағы № 2/9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7112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Туткушев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9/99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0" w:id="4"/>
    <w:p>
      <w:pPr>
        <w:spacing w:after="0"/>
        <w:ind w:left="0"/>
        <w:jc w:val="left"/>
      </w:pPr>
      <w:r>
        <w:rPr>
          <w:rFonts w:ascii="Times New Roman"/>
          <w:b/>
          <w:i w:val="false"/>
          <w:color w:val="000000"/>
        </w:rPr>
        <w:t xml:space="preserve"> Солтүстік Қазақстан облысы Есіл ауданында тұрғын үй көмегін көрсетудің мөлшері мен тәртібі</w:t>
      </w:r>
    </w:p>
    <w:bookmarkEnd w:id="4"/>
    <w:bookmarkStart w:name="z21" w:id="5"/>
    <w:p>
      <w:pPr>
        <w:spacing w:after="0"/>
        <w:ind w:left="0"/>
        <w:jc w:val="both"/>
      </w:pPr>
      <w:r>
        <w:rPr>
          <w:rFonts w:ascii="Times New Roman"/>
          <w:b w:val="false"/>
          <w:i w:val="false"/>
          <w:color w:val="000000"/>
          <w:sz w:val="28"/>
        </w:rPr>
        <w:t>
      1. Тұрғын үй көмегі жергілікті бюджет қаражаты есебінен Солтүстік Қазақстан облысы Есіл ауданында тұратын,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bookmarkStart w:name="z22"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23"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7"/>
    <w:bookmarkStart w:name="z24"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8"/>
    <w:bookmarkStart w:name="z25" w:id="9"/>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bookmarkEnd w:id="9"/>
    <w:bookmarkStart w:name="z26" w:id="10"/>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0"/>
    <w:bookmarkStart w:name="z27" w:id="11"/>
    <w:p>
      <w:pPr>
        <w:spacing w:after="0"/>
        <w:ind w:left="0"/>
        <w:jc w:val="both"/>
      </w:pPr>
      <w:r>
        <w:rPr>
          <w:rFonts w:ascii="Times New Roman"/>
          <w:b w:val="false"/>
          <w:i w:val="false"/>
          <w:color w:val="000000"/>
          <w:sz w:val="28"/>
        </w:rPr>
        <w:t>
      2. Тұрғын үй көмегін тағайындау "Солтүстік Қазақстан облысы Есіл ауданы әкімдігінің жұмыспен қамту және әлеуметтік бағдарламалар бөлімі" коммуналдық мемлекеттік мекемесімен (бұдан әрі – уәкілетті орган) жүзеге асырылады.</w:t>
      </w:r>
    </w:p>
    <w:bookmarkEnd w:id="11"/>
    <w:bookmarkStart w:name="z28" w:id="12"/>
    <w:p>
      <w:pPr>
        <w:spacing w:after="0"/>
        <w:ind w:left="0"/>
        <w:jc w:val="both"/>
      </w:pPr>
      <w:r>
        <w:rPr>
          <w:rFonts w:ascii="Times New Roman"/>
          <w:b w:val="false"/>
          <w:i w:val="false"/>
          <w:color w:val="000000"/>
          <w:sz w:val="28"/>
        </w:rPr>
        <w:t>
      3. Аз қамтылған отбасының (азаматтың) жиынтық табысын уәкілетті орган тұрғын үй көмегін тағайындауға өтініш білдірген тоқсанның алдындағы тоқсанға, Қазақстан Республикасы Индустрия және инфрақұрылымдық даму министрінің 2020 жылғы 24 сәуірдегі № 226 "Тұрғын үй көмегін алуға үміткер отбасының (Қазақстан Республикасы азаматының) жиынтық табысын есептеу қағидаларын бекіту туралы" бұйрығымен (Нормативтік құқықтық актілерді мемлекеттік тіркеу тізілімінде № 20498 болып тіркелген) айқындалған тәртіппен есептейді.</w:t>
      </w:r>
    </w:p>
    <w:bookmarkEnd w:id="12"/>
    <w:bookmarkStart w:name="z29" w:id="13"/>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белгілеген шекті жол берілетін деңгейінің арасындағы айырма ретiнде айқындалады.</w:t>
      </w:r>
    </w:p>
    <w:bookmarkEnd w:id="13"/>
    <w:bookmarkStart w:name="z30" w:id="14"/>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4"/>
    <w:bookmarkStart w:name="z31" w:id="15"/>
    <w:p>
      <w:pPr>
        <w:spacing w:after="0"/>
        <w:ind w:left="0"/>
        <w:jc w:val="both"/>
      </w:pPr>
      <w:r>
        <w:rPr>
          <w:rFonts w:ascii="Times New Roman"/>
          <w:b w:val="false"/>
          <w:i w:val="false"/>
          <w:color w:val="000000"/>
          <w:sz w:val="28"/>
        </w:rPr>
        <w:t>
      5. Әлеуметтік тұрғыдан қорғалатын азаматтарға телекоммуникация қызметтерін көрсеткені үшін абоненттік төлемақы тарифінің көтерілуіне өтемақы төлеу,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(Нормативтік құқықтық актілерді мемлекеттік тіркеу тізілімінде № 33200 болып тіркелген) бұйрығына сәйкес жүзеге асырылады.</w:t>
      </w:r>
    </w:p>
    <w:bookmarkEnd w:id="15"/>
    <w:bookmarkStart w:name="z32" w:id="16"/>
    <w:p>
      <w:pPr>
        <w:spacing w:after="0"/>
        <w:ind w:left="0"/>
        <w:jc w:val="both"/>
      </w:pPr>
      <w:r>
        <w:rPr>
          <w:rFonts w:ascii="Times New Roman"/>
          <w:b w:val="false"/>
          <w:i w:val="false"/>
          <w:color w:val="000000"/>
          <w:sz w:val="28"/>
        </w:rPr>
        <w:t>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"Тұрғын үй көмегін көрсету ережесін бекіту туралы"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bookmarkEnd w:id="16"/>
    <w:bookmarkStart w:name="z33" w:id="17"/>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7"/>
    <w:bookmarkStart w:name="z34" w:id="18"/>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8"/>
    <w:bookmarkStart w:name="z35" w:id="19"/>
    <w:p>
      <w:pPr>
        <w:spacing w:after="0"/>
        <w:ind w:left="0"/>
        <w:jc w:val="both"/>
      </w:pPr>
      <w:r>
        <w:rPr>
          <w:rFonts w:ascii="Times New Roman"/>
          <w:b w:val="false"/>
          <w:i w:val="false"/>
          <w:color w:val="000000"/>
          <w:sz w:val="28"/>
        </w:rPr>
        <w:t>
      8.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19"/>
    <w:bookmarkStart w:name="z36" w:id="20"/>
    <w:p>
      <w:pPr>
        <w:spacing w:after="0"/>
        <w:ind w:left="0"/>
        <w:jc w:val="both"/>
      </w:pPr>
      <w:r>
        <w:rPr>
          <w:rFonts w:ascii="Times New Roman"/>
          <w:b w:val="false"/>
          <w:i w:val="false"/>
          <w:color w:val="000000"/>
          <w:sz w:val="28"/>
        </w:rPr>
        <w:t>
      Уәкілетті органның тұрғын үй көмегін көрсетуден бас тарту туралы шешіміне жоғары тұрған органдарда не сот тәртібімен шағым жасалуы мүмкін.</w:t>
      </w:r>
    </w:p>
    <w:bookmarkEnd w:id="20"/>
    <w:bookmarkStart w:name="z37" w:id="21"/>
    <w:p>
      <w:pPr>
        <w:spacing w:after="0"/>
        <w:ind w:left="0"/>
        <w:jc w:val="both"/>
      </w:pPr>
      <w:r>
        <w:rPr>
          <w:rFonts w:ascii="Times New Roman"/>
          <w:b w:val="false"/>
          <w:i w:val="false"/>
          <w:color w:val="000000"/>
          <w:sz w:val="28"/>
        </w:rPr>
        <w:t>
      9.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1"/>
    <w:bookmarkStart w:name="z38" w:id="22"/>
    <w:p>
      <w:pPr>
        <w:spacing w:after="0"/>
        <w:ind w:left="0"/>
        <w:jc w:val="both"/>
      </w:pPr>
      <w:r>
        <w:rPr>
          <w:rFonts w:ascii="Times New Roman"/>
          <w:b w:val="false"/>
          <w:i w:val="false"/>
          <w:color w:val="000000"/>
          <w:sz w:val="28"/>
        </w:rPr>
        <w:t>
      Тұрғын үй көмегі өтініш берген айдың басынан ағымдағы тоқсанға тағайындалады.</w:t>
      </w:r>
    </w:p>
    <w:bookmarkEnd w:id="22"/>
    <w:bookmarkStart w:name="z39" w:id="23"/>
    <w:p>
      <w:pPr>
        <w:spacing w:after="0"/>
        <w:ind w:left="0"/>
        <w:jc w:val="both"/>
      </w:pPr>
      <w:r>
        <w:rPr>
          <w:rFonts w:ascii="Times New Roman"/>
          <w:b w:val="false"/>
          <w:i w:val="false"/>
          <w:color w:val="000000"/>
          <w:sz w:val="28"/>
        </w:rPr>
        <w:t>
      10. Аз қамтылған отбасыларға (азаматтарға) тұрғын үй көмегін төлеуді уәкілетті орган екінші деңгейдегі банктер арқылы есептелген сомаларды тұрғын үй көмегін алушылардың жеке шоттарына аудару жолымен жүзеге асырады.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