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7a24" w14:textId="fb17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Северо-Казахстанской области от 27 декабря 2018 года № 375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декабря 2023 года № 246. Зарегистрировано в Департаменте юстиции Северо-Казахстанской области 11 декабря 2023 года № 7642-15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области" от 27 декабря 2018 года № 375 (зарегистрировано в Реестре государственной регистрации нормативных правовых актов № 5112)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29), 30), 31), 32), 33), 34), 35), 36)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"29) руководитель Карьерного центра района;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заместитель руководителя государственного учреждения и государственного казенного предприятия районного значения;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руководитель сектора Карьерного центра районного значения;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руководитель отдела Карьерного центра районного значения;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консультант по социальной работе Карьерного центра районного значения - специалист высшего и среднего уровня квалификации высшей, первой, второй категорий и без категории;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специалист структурного подразделения Карьерного центра районного значения - специалист высшего, среднего уровня квалификации высшей, первой, второй категорий и без категории;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программист - специалист высшего, среднего уровня квалификации;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ассистент Карьерного центра районного значения.".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23 сентября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маслихат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