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ccf52" w14:textId="aaccf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содержания и защиты зеленых насаждений города Алматы</w:t>
      </w:r>
    </w:p>
    <w:p>
      <w:pPr>
        <w:spacing w:after="0"/>
        <w:ind w:left="0"/>
        <w:jc w:val="both"/>
      </w:pPr>
      <w:r>
        <w:rPr>
          <w:rFonts w:ascii="Times New Roman"/>
          <w:b w:val="false"/>
          <w:i w:val="false"/>
          <w:color w:val="000000"/>
          <w:sz w:val="28"/>
        </w:rPr>
        <w:t>Решение XXXII сессии маслихата города Алматы VII созыва от 17 января 2023 года № 211. Зарегистрировано Департаментом юстиции города Алматы 20 января 2023 года № 1710</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 статьи 3</w:t>
      </w:r>
      <w:r>
        <w:rPr>
          <w:rFonts w:ascii="Times New Roman"/>
          <w:b w:val="false"/>
          <w:i w:val="false"/>
          <w:color w:val="000000"/>
          <w:sz w:val="28"/>
        </w:rPr>
        <w:t xml:space="preserve"> Закона Республики Казахстан "Об особом статусе города Алматы" и </w:t>
      </w:r>
      <w:r>
        <w:rPr>
          <w:rFonts w:ascii="Times New Roman"/>
          <w:b w:val="false"/>
          <w:i w:val="false"/>
          <w:color w:val="000000"/>
          <w:sz w:val="28"/>
        </w:rPr>
        <w:t>подпунктом 4-3) пункта 1 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маслихат города Алматы РЕШИЛ:</w:t>
      </w:r>
    </w:p>
    <w:bookmarkStart w:name="z1" w:id="0"/>
    <w:p>
      <w:pPr>
        <w:spacing w:after="0"/>
        <w:ind w:left="0"/>
        <w:jc w:val="both"/>
      </w:pPr>
      <w:r>
        <w:rPr>
          <w:rFonts w:ascii="Times New Roman"/>
          <w:b w:val="false"/>
          <w:i w:val="false"/>
          <w:color w:val="000000"/>
          <w:sz w:val="28"/>
        </w:rPr>
        <w:t>
      1. Утвердить Правила содержания и защиты зеленых насаждений города Алматы согласно приложению к настоящему решению.</w:t>
      </w:r>
    </w:p>
    <w:bookmarkEnd w:id="0"/>
    <w:bookmarkStart w:name="z2" w:id="1"/>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маслихата города Алматы от 14 сентября 2018 года № 260 "Об утверждении Правил содержания и защиты зеленых насаждений города Алматы" (зарегистрировано в Реестре государственной регистрации нормативных правовых актов под № 1504).</w:t>
      </w:r>
    </w:p>
    <w:bookmarkEnd w:id="1"/>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 города Алматы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Канкуров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города Алматы</w:t>
            </w:r>
            <w:r>
              <w:br/>
            </w:r>
            <w:r>
              <w:rPr>
                <w:rFonts w:ascii="Times New Roman"/>
                <w:b w:val="false"/>
                <w:i w:val="false"/>
                <w:color w:val="000000"/>
                <w:sz w:val="20"/>
              </w:rPr>
              <w:t>от 17 января 2023 года № 211</w:t>
            </w:r>
          </w:p>
        </w:tc>
      </w:tr>
    </w:tbl>
    <w:bookmarkStart w:name="z4" w:id="2"/>
    <w:p>
      <w:pPr>
        <w:spacing w:after="0"/>
        <w:ind w:left="0"/>
        <w:jc w:val="left"/>
      </w:pPr>
      <w:r>
        <w:rPr>
          <w:rFonts w:ascii="Times New Roman"/>
          <w:b/>
          <w:i w:val="false"/>
          <w:color w:val="000000"/>
        </w:rPr>
        <w:t xml:space="preserve"> Правила содержания и защиты зеленых насаждений города Алматы</w:t>
      </w:r>
    </w:p>
    <w:bookmarkEnd w:id="2"/>
    <w:bookmarkStart w:name="z5" w:id="3"/>
    <w:p>
      <w:pPr>
        <w:spacing w:after="0"/>
        <w:ind w:left="0"/>
        <w:jc w:val="left"/>
      </w:pPr>
      <w:r>
        <w:rPr>
          <w:rFonts w:ascii="Times New Roman"/>
          <w:b/>
          <w:i w:val="false"/>
          <w:color w:val="000000"/>
        </w:rPr>
        <w:t xml:space="preserve"> Глава 1. Общие положения</w:t>
      </w:r>
    </w:p>
    <w:bookmarkEnd w:id="3"/>
    <w:p>
      <w:pPr>
        <w:spacing w:after="0"/>
        <w:ind w:left="0"/>
        <w:jc w:val="both"/>
      </w:pPr>
      <w:r>
        <w:rPr>
          <w:rFonts w:ascii="Times New Roman"/>
          <w:b w:val="false"/>
          <w:i w:val="false"/>
          <w:color w:val="000000"/>
          <w:sz w:val="28"/>
        </w:rPr>
        <w:t xml:space="preserve">
      1. Настоящие Правила содержания и защиты зеленых насаждений города Алматы (далее – Правила) разработаны в соответствии с </w:t>
      </w:r>
      <w:r>
        <w:rPr>
          <w:rFonts w:ascii="Times New Roman"/>
          <w:b w:val="false"/>
          <w:i w:val="false"/>
          <w:color w:val="000000"/>
          <w:sz w:val="28"/>
        </w:rPr>
        <w:t>подпунктом 33-1) пункта 1 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9-21) статьи 4</w:t>
      </w:r>
      <w:r>
        <w:rPr>
          <w:rFonts w:ascii="Times New Roman"/>
          <w:b w:val="false"/>
          <w:i w:val="false"/>
          <w:color w:val="000000"/>
          <w:sz w:val="28"/>
        </w:rPr>
        <w:t xml:space="preserve"> Закона Республики Казахстан "Об особом статусе города Алматы" и определяют порядок содержания и защиты зеленых насаждений города Алматы.</w:t>
      </w:r>
    </w:p>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p>
      <w:pPr>
        <w:spacing w:after="0"/>
        <w:ind w:left="0"/>
        <w:jc w:val="both"/>
      </w:pPr>
      <w:r>
        <w:rPr>
          <w:rFonts w:ascii="Times New Roman"/>
          <w:b w:val="false"/>
          <w:i w:val="false"/>
          <w:color w:val="000000"/>
          <w:sz w:val="28"/>
        </w:rPr>
        <w:t xml:space="preserve">
      Содержание и защита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регулируются </w:t>
      </w:r>
      <w:r>
        <w:rPr>
          <w:rFonts w:ascii="Times New Roman"/>
          <w:b w:val="false"/>
          <w:i w:val="false"/>
          <w:color w:val="000000"/>
          <w:sz w:val="28"/>
        </w:rPr>
        <w:t>Лесным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 охраняемых природных территориях" и иными нормативными правовыми актами Республики Казахстан.</w:t>
      </w:r>
    </w:p>
    <w:p>
      <w:pPr>
        <w:spacing w:after="0"/>
        <w:ind w:left="0"/>
        <w:jc w:val="both"/>
      </w:pPr>
      <w:r>
        <w:rPr>
          <w:rFonts w:ascii="Times New Roman"/>
          <w:b w:val="false"/>
          <w:i w:val="false"/>
          <w:color w:val="000000"/>
          <w:sz w:val="28"/>
        </w:rPr>
        <w:t>
      Принятие решений о застройке или реконструкции территорий, занятых зелеными насаждениями, в том числе парков, скверов, бульваров, санитарно-защитных зон организаций и иных промышленных объектов, осуществляется в соответствии с законодательством Республики Казахстан и обязательным проведением общественных слушаний.</w:t>
      </w:r>
    </w:p>
    <w:p>
      <w:pPr>
        <w:spacing w:after="0"/>
        <w:ind w:left="0"/>
        <w:jc w:val="both"/>
      </w:pPr>
      <w:r>
        <w:rPr>
          <w:rFonts w:ascii="Times New Roman"/>
          <w:b w:val="false"/>
          <w:i w:val="false"/>
          <w:color w:val="000000"/>
          <w:sz w:val="28"/>
        </w:rPr>
        <w:t>
      2. В настоящих Правилах используются следующие понятия:</w:t>
      </w:r>
    </w:p>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w:t>
      </w:r>
      <w:r>
        <w:rPr>
          <w:rFonts w:ascii="Times New Roman"/>
          <w:b w:val="false"/>
          <w:i w:val="false"/>
          <w:color w:val="000000"/>
          <w:sz w:val="28"/>
        </w:rPr>
        <w:t>пунктом 159</w:t>
      </w:r>
      <w:r>
        <w:rPr>
          <w:rFonts w:ascii="Times New Roman"/>
          <w:b w:val="false"/>
          <w:i w:val="false"/>
          <w:color w:val="000000"/>
          <w:sz w:val="28"/>
        </w:rPr>
        <w:t xml:space="preserve"> приложения 2 к Закону Республики Казахстан "О разрешениях и уведомлениях" (далее – Закон о разрешениях);</w:t>
      </w:r>
    </w:p>
    <w:p>
      <w:pPr>
        <w:spacing w:after="0"/>
        <w:ind w:left="0"/>
        <w:jc w:val="both"/>
      </w:pPr>
      <w:r>
        <w:rPr>
          <w:rFonts w:ascii="Times New Roman"/>
          <w:b w:val="false"/>
          <w:i w:val="false"/>
          <w:color w:val="000000"/>
          <w:sz w:val="28"/>
        </w:rPr>
        <w:t>
      3) пересадка деревьев и зеленых насаждений – работа по пересадке деревьев и зеленых насаждений, осуществляемая на участках, определенных уполномоченным органом;</w:t>
      </w:r>
    </w:p>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существующих и проектируемых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p>
      <w:pPr>
        <w:spacing w:after="0"/>
        <w:ind w:left="0"/>
        <w:jc w:val="both"/>
      </w:pPr>
      <w:r>
        <w:rPr>
          <w:rFonts w:ascii="Times New Roman"/>
          <w:b w:val="false"/>
          <w:i w:val="false"/>
          <w:color w:val="000000"/>
          <w:sz w:val="28"/>
        </w:rPr>
        <w:t>
      5) штамб - участок ствола от корневой шейки до первых ветвей, от состояния которого зависит долговечность дерева;</w:t>
      </w:r>
    </w:p>
    <w:p>
      <w:pPr>
        <w:spacing w:after="0"/>
        <w:ind w:left="0"/>
        <w:jc w:val="both"/>
      </w:pPr>
      <w:r>
        <w:rPr>
          <w:rFonts w:ascii="Times New Roman"/>
          <w:b w:val="false"/>
          <w:i w:val="false"/>
          <w:color w:val="000000"/>
          <w:sz w:val="28"/>
        </w:rPr>
        <w:t>
      6) земли общего пользования – земли занятые и предназначенные для занятия площадями, улицами, тротуарами, проездами, придомовым земельным участком, не вошедшим в состав кондоминиума, дорогами, набережными, парками, скверами, лесопарками, бульварами, водоемами, пляжами, кладбищами и иными объектами, предназначенными для удовлетворения нужд населения (водопроводы, отопительные трубы, очистные сооружения и другие инженерные системы общего пользования, а также охранные зоны тепловых сетей и инженерных систем общего пользования);</w:t>
      </w:r>
    </w:p>
    <w:p>
      <w:pPr>
        <w:spacing w:after="0"/>
        <w:ind w:left="0"/>
        <w:jc w:val="both"/>
      </w:pPr>
      <w:r>
        <w:rPr>
          <w:rFonts w:ascii="Times New Roman"/>
          <w:b w:val="false"/>
          <w:i w:val="false"/>
          <w:color w:val="000000"/>
          <w:sz w:val="28"/>
        </w:rPr>
        <w:t>
      7) омолаживание (кронирование)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p>
      <w:pPr>
        <w:spacing w:after="0"/>
        <w:ind w:left="0"/>
        <w:jc w:val="both"/>
      </w:pPr>
      <w:r>
        <w:rPr>
          <w:rFonts w:ascii="Times New Roman"/>
          <w:b w:val="false"/>
          <w:i w:val="false"/>
          <w:color w:val="000000"/>
          <w:sz w:val="28"/>
        </w:rPr>
        <w:t>
      8) зеленый массив – озелененная территория, насчитывающая не менее 50 экземпляров деревьев на территории не менее 0,125 гектар, независимо от видового состава;</w:t>
      </w:r>
    </w:p>
    <w:p>
      <w:pPr>
        <w:spacing w:after="0"/>
        <w:ind w:left="0"/>
        <w:jc w:val="both"/>
      </w:pPr>
      <w:r>
        <w:rPr>
          <w:rFonts w:ascii="Times New Roman"/>
          <w:b w:val="false"/>
          <w:i w:val="false"/>
          <w:color w:val="000000"/>
          <w:sz w:val="28"/>
        </w:rPr>
        <w:t>
      9) зеленые насаждения – древесно-кустарниковая и травянистая растительность естественного происхождения и искусственно высаженная, которая в соответствии с гражданским законодательством является недвижимым имуществом и составляет единый городской зеленый фонд;</w:t>
      </w:r>
    </w:p>
    <w:p>
      <w:pPr>
        <w:spacing w:after="0"/>
        <w:ind w:left="0"/>
        <w:jc w:val="both"/>
      </w:pPr>
      <w:r>
        <w:rPr>
          <w:rFonts w:ascii="Times New Roman"/>
          <w:b w:val="false"/>
          <w:i w:val="false"/>
          <w:color w:val="000000"/>
          <w:sz w:val="28"/>
        </w:rPr>
        <w:t>
      10) уничтожение зеленых насаждений – повреждение зеленых насаждений, повлекшее их гибель;</w:t>
      </w:r>
    </w:p>
    <w:p>
      <w:pPr>
        <w:spacing w:after="0"/>
        <w:ind w:left="0"/>
        <w:jc w:val="both"/>
      </w:pPr>
      <w:r>
        <w:rPr>
          <w:rFonts w:ascii="Times New Roman"/>
          <w:b w:val="false"/>
          <w:i w:val="false"/>
          <w:color w:val="000000"/>
          <w:sz w:val="28"/>
        </w:rPr>
        <w:t>
      11)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p>
      <w:pPr>
        <w:spacing w:after="0"/>
        <w:ind w:left="0"/>
        <w:jc w:val="both"/>
      </w:pPr>
      <w:r>
        <w:rPr>
          <w:rFonts w:ascii="Times New Roman"/>
          <w:b w:val="false"/>
          <w:i w:val="false"/>
          <w:color w:val="000000"/>
          <w:sz w:val="28"/>
        </w:rPr>
        <w:t>
      12) сохранение зеленых насаждений – комплекс мероприятий, направленных на сохранение особо ценных пород зеленых насаждений, подпадающих в том числе под пятно благоустройства и строительных работ;</w:t>
      </w:r>
    </w:p>
    <w:p>
      <w:pPr>
        <w:spacing w:after="0"/>
        <w:ind w:left="0"/>
        <w:jc w:val="both"/>
      </w:pPr>
      <w:r>
        <w:rPr>
          <w:rFonts w:ascii="Times New Roman"/>
          <w:b w:val="false"/>
          <w:i w:val="false"/>
          <w:color w:val="000000"/>
          <w:sz w:val="28"/>
        </w:rPr>
        <w:t>
      13)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p>
      <w:pPr>
        <w:spacing w:after="0"/>
        <w:ind w:left="0"/>
        <w:jc w:val="both"/>
      </w:pPr>
      <w:r>
        <w:rPr>
          <w:rFonts w:ascii="Times New Roman"/>
          <w:b w:val="false"/>
          <w:i w:val="false"/>
          <w:color w:val="000000"/>
          <w:sz w:val="28"/>
        </w:rPr>
        <w:t>
      14)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p>
      <w:pPr>
        <w:spacing w:after="0"/>
        <w:ind w:left="0"/>
        <w:jc w:val="both"/>
      </w:pPr>
      <w:r>
        <w:rPr>
          <w:rFonts w:ascii="Times New Roman"/>
          <w:b w:val="false"/>
          <w:i w:val="false"/>
          <w:color w:val="000000"/>
          <w:sz w:val="28"/>
        </w:rPr>
        <w:t>
      15) реестр зеленых насаждений – свод данных о типах, видовом составе, размере площади, состоянии и расположении зеленых насаждений;</w:t>
      </w:r>
    </w:p>
    <w:p>
      <w:pPr>
        <w:spacing w:after="0"/>
        <w:ind w:left="0"/>
        <w:jc w:val="both"/>
      </w:pPr>
      <w:r>
        <w:rPr>
          <w:rFonts w:ascii="Times New Roman"/>
          <w:b w:val="false"/>
          <w:i w:val="false"/>
          <w:color w:val="000000"/>
          <w:sz w:val="28"/>
        </w:rPr>
        <w:t>
      16)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p>
      <w:pPr>
        <w:spacing w:after="0"/>
        <w:ind w:left="0"/>
        <w:jc w:val="both"/>
      </w:pPr>
      <w:r>
        <w:rPr>
          <w:rFonts w:ascii="Times New Roman"/>
          <w:b w:val="false"/>
          <w:i w:val="false"/>
          <w:color w:val="000000"/>
          <w:sz w:val="28"/>
        </w:rPr>
        <w:t>
      17) незаконная вырубка (порубка) – вырубка деревьев, осуществляемая без разрешения уполномоченного органа;</w:t>
      </w:r>
    </w:p>
    <w:p>
      <w:pPr>
        <w:spacing w:after="0"/>
        <w:ind w:left="0"/>
        <w:jc w:val="both"/>
      </w:pPr>
      <w:r>
        <w:rPr>
          <w:rFonts w:ascii="Times New Roman"/>
          <w:b w:val="false"/>
          <w:i w:val="false"/>
          <w:color w:val="000000"/>
          <w:sz w:val="28"/>
        </w:rPr>
        <w:t>
      18) озелененные территории – участки земли, на которых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p>
      <w:pPr>
        <w:spacing w:after="0"/>
        <w:ind w:left="0"/>
        <w:jc w:val="both"/>
      </w:pPr>
      <w:r>
        <w:rPr>
          <w:rFonts w:ascii="Times New Roman"/>
          <w:b w:val="false"/>
          <w:i w:val="false"/>
          <w:color w:val="000000"/>
          <w:sz w:val="28"/>
        </w:rPr>
        <w:t>
      19) организация по озеленению - физическое или юридическое лицо, на основании договора осуществляющее деятельность по озеленению, содержанию, защите и уходу за зелеными насаждениями и озелененными территориями общего пользования на территории города Алматы;</w:t>
      </w:r>
    </w:p>
    <w:p>
      <w:pPr>
        <w:spacing w:after="0"/>
        <w:ind w:left="0"/>
        <w:jc w:val="both"/>
      </w:pPr>
      <w:r>
        <w:rPr>
          <w:rFonts w:ascii="Times New Roman"/>
          <w:b w:val="false"/>
          <w:i w:val="false"/>
          <w:color w:val="000000"/>
          <w:sz w:val="28"/>
        </w:rPr>
        <w:t>
      20)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p>
      <w:pPr>
        <w:spacing w:after="0"/>
        <w:ind w:left="0"/>
        <w:jc w:val="both"/>
      </w:pPr>
      <w:r>
        <w:rPr>
          <w:rFonts w:ascii="Times New Roman"/>
          <w:b w:val="false"/>
          <w:i w:val="false"/>
          <w:color w:val="000000"/>
          <w:sz w:val="28"/>
        </w:rPr>
        <w:t>
      21)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p>
      <w:pPr>
        <w:spacing w:after="0"/>
        <w:ind w:left="0"/>
        <w:jc w:val="both"/>
      </w:pPr>
      <w:r>
        <w:rPr>
          <w:rFonts w:ascii="Times New Roman"/>
          <w:b w:val="false"/>
          <w:i w:val="false"/>
          <w:color w:val="000000"/>
          <w:sz w:val="28"/>
        </w:rPr>
        <w:t>
      22) вынужденная вырубка – вырубка деревьев, без согласования уполномоченного органа при ликвидации аварийных и чрезвычайных ситуаций;</w:t>
      </w:r>
    </w:p>
    <w:p>
      <w:pPr>
        <w:spacing w:after="0"/>
        <w:ind w:left="0"/>
        <w:jc w:val="both"/>
      </w:pPr>
      <w:r>
        <w:rPr>
          <w:rFonts w:ascii="Times New Roman"/>
          <w:b w:val="false"/>
          <w:i w:val="false"/>
          <w:color w:val="000000"/>
          <w:sz w:val="28"/>
        </w:rPr>
        <w:t>
      23)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p>
      <w:pPr>
        <w:spacing w:after="0"/>
        <w:ind w:left="0"/>
        <w:jc w:val="both"/>
      </w:pPr>
      <w:r>
        <w:rPr>
          <w:rFonts w:ascii="Times New Roman"/>
          <w:b w:val="false"/>
          <w:i w:val="false"/>
          <w:color w:val="000000"/>
          <w:sz w:val="28"/>
        </w:rPr>
        <w:t>
      24)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p>
      <w:pPr>
        <w:spacing w:after="0"/>
        <w:ind w:left="0"/>
        <w:jc w:val="both"/>
      </w:pPr>
      <w:r>
        <w:rPr>
          <w:rFonts w:ascii="Times New Roman"/>
          <w:b w:val="false"/>
          <w:i w:val="false"/>
          <w:color w:val="000000"/>
          <w:sz w:val="28"/>
        </w:rPr>
        <w:t>
      25)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p>
      <w:pPr>
        <w:spacing w:after="0"/>
        <w:ind w:left="0"/>
        <w:jc w:val="both"/>
      </w:pPr>
      <w:r>
        <w:rPr>
          <w:rFonts w:ascii="Times New Roman"/>
          <w:b w:val="false"/>
          <w:i w:val="false"/>
          <w:color w:val="000000"/>
          <w:sz w:val="28"/>
        </w:rPr>
        <w:t>
      26)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p>
      <w:pPr>
        <w:spacing w:after="0"/>
        <w:ind w:left="0"/>
        <w:jc w:val="both"/>
      </w:pPr>
      <w:r>
        <w:rPr>
          <w:rFonts w:ascii="Times New Roman"/>
          <w:b w:val="false"/>
          <w:i w:val="false"/>
          <w:color w:val="000000"/>
          <w:sz w:val="28"/>
        </w:rPr>
        <w:t>
      27)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p>
      <w:pPr>
        <w:spacing w:after="0"/>
        <w:ind w:left="0"/>
        <w:jc w:val="both"/>
      </w:pPr>
      <w:r>
        <w:rPr>
          <w:rFonts w:ascii="Times New Roman"/>
          <w:b w:val="false"/>
          <w:i w:val="false"/>
          <w:color w:val="000000"/>
          <w:sz w:val="28"/>
        </w:rPr>
        <w:t>
      28) поливочная система – инженерно-технический комплекс, обеспечивающий полив зеленых насаждений;</w:t>
      </w:r>
    </w:p>
    <w:p>
      <w:pPr>
        <w:spacing w:after="0"/>
        <w:ind w:left="0"/>
        <w:jc w:val="both"/>
      </w:pPr>
      <w:r>
        <w:rPr>
          <w:rFonts w:ascii="Times New Roman"/>
          <w:b w:val="false"/>
          <w:i w:val="false"/>
          <w:color w:val="000000"/>
          <w:sz w:val="28"/>
        </w:rPr>
        <w:t>
      29) тротуар – элемент дороги, предназначенный для движения пешеходов, примыкающий к проезжей части или отделенный от нее газоном или арычной системой;</w:t>
      </w:r>
    </w:p>
    <w:p>
      <w:pPr>
        <w:spacing w:after="0"/>
        <w:ind w:left="0"/>
        <w:jc w:val="both"/>
      </w:pPr>
      <w:r>
        <w:rPr>
          <w:rFonts w:ascii="Times New Roman"/>
          <w:b w:val="false"/>
          <w:i w:val="false"/>
          <w:color w:val="000000"/>
          <w:sz w:val="28"/>
        </w:rPr>
        <w:t>
      30) уполномоченный орган – структурное подразделение местного исполнительного органа, осуществляющее функции в сфере регулирования вопросов содержания и защиты зеленых насаждений;</w:t>
      </w:r>
    </w:p>
    <w:p>
      <w:pPr>
        <w:spacing w:after="0"/>
        <w:ind w:left="0"/>
        <w:jc w:val="both"/>
      </w:pPr>
      <w:r>
        <w:rPr>
          <w:rFonts w:ascii="Times New Roman"/>
          <w:b w:val="false"/>
          <w:i w:val="false"/>
          <w:color w:val="000000"/>
          <w:sz w:val="28"/>
        </w:rPr>
        <w:t>
      31) формирование кроны – обрезка ветвей и побегов, отдельных деревьев, кустарников и линейных насаждений, поддающихся формовке, не приводящая к их гибели, с целью придания им определенной эстетической формы и омолаживания зеленых насаждений;</w:t>
      </w:r>
    </w:p>
    <w:p>
      <w:pPr>
        <w:spacing w:after="0"/>
        <w:ind w:left="0"/>
        <w:jc w:val="both"/>
      </w:pPr>
      <w:r>
        <w:rPr>
          <w:rFonts w:ascii="Times New Roman"/>
          <w:b w:val="false"/>
          <w:i w:val="false"/>
          <w:color w:val="000000"/>
          <w:sz w:val="28"/>
        </w:rPr>
        <w:t>
      32) малые архитектурные формы – объекты декоративного характера и практического использования (скульптуры, барельефы, вазы для цветов, павильоны, беседки, скамьи, урны, оборудование и конструкции для игр детей и отдыха взрослого населения);</w:t>
      </w:r>
    </w:p>
    <w:p>
      <w:pPr>
        <w:spacing w:after="0"/>
        <w:ind w:left="0"/>
        <w:jc w:val="both"/>
      </w:pPr>
      <w:r>
        <w:rPr>
          <w:rFonts w:ascii="Times New Roman"/>
          <w:b w:val="false"/>
          <w:i w:val="false"/>
          <w:color w:val="000000"/>
          <w:sz w:val="28"/>
        </w:rPr>
        <w:t>
      33)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Start w:name="z6" w:id="4"/>
    <w:p>
      <w:pPr>
        <w:spacing w:after="0"/>
        <w:ind w:left="0"/>
        <w:jc w:val="left"/>
      </w:pPr>
      <w:r>
        <w:rPr>
          <w:rFonts w:ascii="Times New Roman"/>
          <w:b/>
          <w:i w:val="false"/>
          <w:color w:val="000000"/>
        </w:rPr>
        <w:t xml:space="preserve"> Глава 2. Содержание и защита зеленых насаждений</w:t>
      </w:r>
    </w:p>
    <w:bookmarkEnd w:id="4"/>
    <w:bookmarkStart w:name="z7" w:id="5"/>
    <w:p>
      <w:pPr>
        <w:spacing w:after="0"/>
        <w:ind w:left="0"/>
        <w:jc w:val="both"/>
      </w:pPr>
      <w:r>
        <w:rPr>
          <w:rFonts w:ascii="Times New Roman"/>
          <w:b w:val="false"/>
          <w:i w:val="false"/>
          <w:color w:val="000000"/>
          <w:sz w:val="28"/>
        </w:rPr>
        <w:t>
      3. Озелененные территории всех категорий и видов образуют систему озеленения в границах города Алматы, включая поливочную систему, входят в зеленый фонд города Алматы и выполняют рекреационные, средообразующие и санитарно-защитные функции.</w:t>
      </w:r>
    </w:p>
    <w:bookmarkEnd w:id="5"/>
    <w:bookmarkStart w:name="z8" w:id="6"/>
    <w:p>
      <w:pPr>
        <w:spacing w:after="0"/>
        <w:ind w:left="0"/>
        <w:jc w:val="both"/>
      </w:pPr>
      <w:r>
        <w:rPr>
          <w:rFonts w:ascii="Times New Roman"/>
          <w:b w:val="false"/>
          <w:i w:val="false"/>
          <w:color w:val="000000"/>
          <w:sz w:val="28"/>
        </w:rPr>
        <w:t xml:space="preserve">
      4. Физическим и юридическим лицам независимо от форм собственности при организации посадки необходимо предусмотреть систему полива (ручной полив, автоматический полив, капельный полив), которая соответствует нормам полива зеленых насаждений, определенным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6"/>
    <w:p>
      <w:pPr>
        <w:spacing w:after="0"/>
        <w:ind w:left="0"/>
        <w:jc w:val="both"/>
      </w:pPr>
      <w:r>
        <w:rPr>
          <w:rFonts w:ascii="Times New Roman"/>
          <w:b w:val="false"/>
          <w:i w:val="false"/>
          <w:color w:val="000000"/>
          <w:sz w:val="28"/>
        </w:rPr>
        <w:t>
      Ручной полив, при котором к системе водоснабжения или скважинному насосу подключается шланг или иное устройство передачи воды, используемые в ручном режиме, а также полив ведрами.</w:t>
      </w:r>
    </w:p>
    <w:p>
      <w:pPr>
        <w:spacing w:after="0"/>
        <w:ind w:left="0"/>
        <w:jc w:val="both"/>
      </w:pPr>
      <w:r>
        <w:rPr>
          <w:rFonts w:ascii="Times New Roman"/>
          <w:b w:val="false"/>
          <w:i w:val="false"/>
          <w:color w:val="000000"/>
          <w:sz w:val="28"/>
        </w:rPr>
        <w:t>
      Автоматический полив, при котором используются устройства подачи и распыления воды на множество мелких брызг.</w:t>
      </w:r>
    </w:p>
    <w:p>
      <w:pPr>
        <w:spacing w:after="0"/>
        <w:ind w:left="0"/>
        <w:jc w:val="both"/>
      </w:pPr>
      <w:r>
        <w:rPr>
          <w:rFonts w:ascii="Times New Roman"/>
          <w:b w:val="false"/>
          <w:i w:val="false"/>
          <w:color w:val="000000"/>
          <w:sz w:val="28"/>
        </w:rPr>
        <w:t>
      Капельный полив, при котором используются различные технологии, общей характеристикой которых является капельное внесение воды непосредственно в почву под растением.</w:t>
      </w:r>
    </w:p>
    <w:bookmarkStart w:name="z9" w:id="7"/>
    <w:p>
      <w:pPr>
        <w:spacing w:after="0"/>
        <w:ind w:left="0"/>
        <w:jc w:val="both"/>
      </w:pPr>
      <w:r>
        <w:rPr>
          <w:rFonts w:ascii="Times New Roman"/>
          <w:b w:val="false"/>
          <w:i w:val="false"/>
          <w:color w:val="000000"/>
          <w:sz w:val="28"/>
        </w:rPr>
        <w:t xml:space="preserve">
      5. Администраторы бюджетных программ организуют работу по содержанию и защите зеленых насаждений, произрастающих на землях общего пользования в соответствии с настоящими Правилами за счет средств местного бюджета. </w:t>
      </w:r>
    </w:p>
    <w:bookmarkEnd w:id="7"/>
    <w:p>
      <w:pPr>
        <w:spacing w:after="0"/>
        <w:ind w:left="0"/>
        <w:jc w:val="both"/>
      </w:pPr>
      <w:r>
        <w:rPr>
          <w:rFonts w:ascii="Times New Roman"/>
          <w:b w:val="false"/>
          <w:i w:val="false"/>
          <w:color w:val="000000"/>
          <w:sz w:val="28"/>
        </w:rPr>
        <w:t>
      Собственники организуют работу по содержанию и защите зеленых насаждений, произрастающих на иных видах земель в соответствии с настоящими Правилами за счет собственных средств.</w:t>
      </w:r>
    </w:p>
    <w:bookmarkStart w:name="z10" w:id="8"/>
    <w:p>
      <w:pPr>
        <w:spacing w:after="0"/>
        <w:ind w:left="0"/>
        <w:jc w:val="both"/>
      </w:pPr>
      <w:r>
        <w:rPr>
          <w:rFonts w:ascii="Times New Roman"/>
          <w:b w:val="false"/>
          <w:i w:val="false"/>
          <w:color w:val="000000"/>
          <w:sz w:val="28"/>
        </w:rPr>
        <w:t>
      6. Собственники земельных участков и (или) землепользователи содержат расположенные на них зеленые насаждения в здоровом состоянии и обеспечивают их сохранность, защиту и работы по уходу.</w:t>
      </w:r>
    </w:p>
    <w:bookmarkEnd w:id="8"/>
    <w:bookmarkStart w:name="z11" w:id="9"/>
    <w:p>
      <w:pPr>
        <w:spacing w:after="0"/>
        <w:ind w:left="0"/>
        <w:jc w:val="both"/>
      </w:pPr>
      <w:r>
        <w:rPr>
          <w:rFonts w:ascii="Times New Roman"/>
          <w:b w:val="false"/>
          <w:i w:val="false"/>
          <w:color w:val="000000"/>
          <w:sz w:val="28"/>
        </w:rPr>
        <w:t>
      7. Основным предназначением, функциями развития зеленого фонда города Алматы является:</w:t>
      </w:r>
    </w:p>
    <w:bookmarkEnd w:id="9"/>
    <w:p>
      <w:pPr>
        <w:spacing w:after="0"/>
        <w:ind w:left="0"/>
        <w:jc w:val="both"/>
      </w:pPr>
      <w:r>
        <w:rPr>
          <w:rFonts w:ascii="Times New Roman"/>
          <w:b w:val="false"/>
          <w:i w:val="false"/>
          <w:color w:val="000000"/>
          <w:sz w:val="28"/>
        </w:rPr>
        <w:t>
      сохранение экологического баланса;</w:t>
      </w:r>
    </w:p>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p>
      <w:pPr>
        <w:spacing w:after="0"/>
        <w:ind w:left="0"/>
        <w:jc w:val="both"/>
      </w:pPr>
      <w:r>
        <w:rPr>
          <w:rFonts w:ascii="Times New Roman"/>
          <w:b w:val="false"/>
          <w:i w:val="false"/>
          <w:color w:val="000000"/>
          <w:sz w:val="28"/>
        </w:rPr>
        <w:t>
      сохранение режима влажности воздуха;</w:t>
      </w:r>
    </w:p>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Start w:name="z12" w:id="10"/>
    <w:p>
      <w:pPr>
        <w:spacing w:after="0"/>
        <w:ind w:left="0"/>
        <w:jc w:val="both"/>
      </w:pPr>
      <w:r>
        <w:rPr>
          <w:rFonts w:ascii="Times New Roman"/>
          <w:b w:val="false"/>
          <w:i w:val="false"/>
          <w:color w:val="000000"/>
          <w:sz w:val="28"/>
        </w:rPr>
        <w:t>
      8. Меры по защите и оздоровлению зеленого фонда и окружающей среды осуществляются гражданами, должностными и юридическими лицами, согласно требованиям настоящих Правил.</w:t>
      </w:r>
    </w:p>
    <w:bookmarkEnd w:id="10"/>
    <w:bookmarkStart w:name="z13" w:id="11"/>
    <w:p>
      <w:pPr>
        <w:spacing w:after="0"/>
        <w:ind w:left="0"/>
        <w:jc w:val="both"/>
      </w:pPr>
      <w:r>
        <w:rPr>
          <w:rFonts w:ascii="Times New Roman"/>
          <w:b w:val="false"/>
          <w:i w:val="false"/>
          <w:color w:val="000000"/>
          <w:sz w:val="28"/>
        </w:rPr>
        <w:t>
      9. Развитие озелененных территорий общего пользования города Алматы производится в соответствии с дендрологическим планом.</w:t>
      </w:r>
    </w:p>
    <w:bookmarkEnd w:id="11"/>
    <w:bookmarkStart w:name="z14" w:id="12"/>
    <w:p>
      <w:pPr>
        <w:spacing w:after="0"/>
        <w:ind w:left="0"/>
        <w:jc w:val="both"/>
      </w:pPr>
      <w:r>
        <w:rPr>
          <w:rFonts w:ascii="Times New Roman"/>
          <w:b w:val="false"/>
          <w:i w:val="false"/>
          <w:color w:val="000000"/>
          <w:sz w:val="28"/>
        </w:rPr>
        <w:t>
      10. Доля озелененных территорий должна составлять не менее 20% от всей площади застраиваемого участка.</w:t>
      </w:r>
    </w:p>
    <w:bookmarkEnd w:id="12"/>
    <w:p>
      <w:pPr>
        <w:spacing w:after="0"/>
        <w:ind w:left="0"/>
        <w:jc w:val="both"/>
      </w:pPr>
      <w:r>
        <w:rPr>
          <w:rFonts w:ascii="Times New Roman"/>
          <w:b w:val="false"/>
          <w:i w:val="false"/>
          <w:color w:val="000000"/>
          <w:sz w:val="28"/>
        </w:rPr>
        <w:t>
      11. Объекты озеленения создаются на землях общего пользования в соответствии с генеральным планом города Алматы.</w:t>
      </w:r>
    </w:p>
    <w:p>
      <w:pPr>
        <w:spacing w:after="0"/>
        <w:ind w:left="0"/>
        <w:jc w:val="both"/>
      </w:pPr>
      <w:r>
        <w:rPr>
          <w:rFonts w:ascii="Times New Roman"/>
          <w:b w:val="false"/>
          <w:i w:val="false"/>
          <w:color w:val="000000"/>
          <w:sz w:val="28"/>
        </w:rPr>
        <w:t>
      12. На территории земель общего пользования, подпадающих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p>
      <w:pPr>
        <w:spacing w:after="0"/>
        <w:ind w:left="0"/>
        <w:jc w:val="both"/>
      </w:pPr>
      <w:r>
        <w:rPr>
          <w:rFonts w:ascii="Times New Roman"/>
          <w:b w:val="false"/>
          <w:i w:val="false"/>
          <w:color w:val="000000"/>
          <w:sz w:val="28"/>
        </w:rPr>
        <w:t>
      13. При проектировании и строительстве объектов предусматривается озеленение территории, предоставленной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p>
      <w:pPr>
        <w:spacing w:after="0"/>
        <w:ind w:left="0"/>
        <w:jc w:val="both"/>
      </w:pPr>
      <w:r>
        <w:rPr>
          <w:rFonts w:ascii="Times New Roman"/>
          <w:b w:val="false"/>
          <w:i w:val="false"/>
          <w:color w:val="000000"/>
          <w:sz w:val="28"/>
        </w:rPr>
        <w:t xml:space="preserve">
      При озеленении территории необходимо соблюдать требования по минимальному расстоянию от объектов строительства до зеленых насаждений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Start w:name="z15" w:id="13"/>
    <w:p>
      <w:pPr>
        <w:spacing w:after="0"/>
        <w:ind w:left="0"/>
        <w:jc w:val="left"/>
      </w:pPr>
      <w:r>
        <w:rPr>
          <w:rFonts w:ascii="Times New Roman"/>
          <w:b/>
          <w:i w:val="false"/>
          <w:color w:val="000000"/>
        </w:rPr>
        <w:t xml:space="preserve"> Глава 3. Порядок ведения документации по учету зеленых насаждений</w:t>
      </w:r>
    </w:p>
    <w:bookmarkEnd w:id="13"/>
    <w:bookmarkStart w:name="z16" w:id="14"/>
    <w:p>
      <w:pPr>
        <w:spacing w:after="0"/>
        <w:ind w:left="0"/>
        <w:jc w:val="both"/>
      </w:pPr>
      <w:r>
        <w:rPr>
          <w:rFonts w:ascii="Times New Roman"/>
          <w:b w:val="false"/>
          <w:i w:val="false"/>
          <w:color w:val="000000"/>
          <w:sz w:val="28"/>
        </w:rPr>
        <w:t>
      14. Учету подлежат все виды зеленых насаждений посредством:</w:t>
      </w:r>
    </w:p>
    <w:bookmarkEnd w:id="14"/>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p>
      <w:pPr>
        <w:spacing w:after="0"/>
        <w:ind w:left="0"/>
        <w:jc w:val="both"/>
      </w:pPr>
      <w:r>
        <w:rPr>
          <w:rFonts w:ascii="Times New Roman"/>
          <w:b w:val="false"/>
          <w:i w:val="false"/>
          <w:color w:val="000000"/>
          <w:sz w:val="28"/>
        </w:rPr>
        <w:t xml:space="preserve">
      ведения реестра зеленых насаждений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заполнения акта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разработки дендрологического плана.</w:t>
      </w:r>
    </w:p>
    <w:bookmarkStart w:name="z17" w:id="15"/>
    <w:p>
      <w:pPr>
        <w:spacing w:after="0"/>
        <w:ind w:left="0"/>
        <w:jc w:val="both"/>
      </w:pPr>
      <w:r>
        <w:rPr>
          <w:rFonts w:ascii="Times New Roman"/>
          <w:b w:val="false"/>
          <w:i w:val="false"/>
          <w:color w:val="000000"/>
          <w:sz w:val="28"/>
        </w:rPr>
        <w:t>
      15. Услуги по проведению инвентаризации и лесопатологического обследования зеленых насаждений на землях общего пользования могут оказываться на договорной основе за счет местного бюджета и (или) за счет других источников финансирования.</w:t>
      </w:r>
    </w:p>
    <w:bookmarkEnd w:id="15"/>
    <w:bookmarkStart w:name="z18" w:id="16"/>
    <w:p>
      <w:pPr>
        <w:spacing w:after="0"/>
        <w:ind w:left="0"/>
        <w:jc w:val="both"/>
      </w:pPr>
      <w:r>
        <w:rPr>
          <w:rFonts w:ascii="Times New Roman"/>
          <w:b w:val="false"/>
          <w:i w:val="false"/>
          <w:color w:val="000000"/>
          <w:sz w:val="28"/>
        </w:rPr>
        <w:t>
      16. Уполномоченным органом передаются копии материалов инвентаризации и лесопатологического обследования зеленых насаждений в аппараты акимов районов города Алматы для использования в качестве рекомендаций при работе с зеленым фондом.</w:t>
      </w:r>
    </w:p>
    <w:bookmarkEnd w:id="16"/>
    <w:bookmarkStart w:name="z19" w:id="17"/>
    <w:p>
      <w:pPr>
        <w:spacing w:after="0"/>
        <w:ind w:left="0"/>
        <w:jc w:val="both"/>
      </w:pPr>
      <w:r>
        <w:rPr>
          <w:rFonts w:ascii="Times New Roman"/>
          <w:b w:val="false"/>
          <w:i w:val="false"/>
          <w:color w:val="000000"/>
          <w:sz w:val="28"/>
        </w:rPr>
        <w:t>
      17.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или бумажных носителях.</w:t>
      </w:r>
    </w:p>
    <w:bookmarkEnd w:id="17"/>
    <w:bookmarkStart w:name="z20" w:id="18"/>
    <w:p>
      <w:pPr>
        <w:spacing w:after="0"/>
        <w:ind w:left="0"/>
        <w:jc w:val="both"/>
      </w:pPr>
      <w:r>
        <w:rPr>
          <w:rFonts w:ascii="Times New Roman"/>
          <w:b w:val="false"/>
          <w:i w:val="false"/>
          <w:color w:val="000000"/>
          <w:sz w:val="28"/>
        </w:rPr>
        <w:t>
      18. Зеленые насаждения, прошедшие учет, заносятся в реестр зеленых насаждений.</w:t>
      </w:r>
    </w:p>
    <w:bookmarkEnd w:id="18"/>
    <w:bookmarkStart w:name="z21" w:id="19"/>
    <w:p>
      <w:pPr>
        <w:spacing w:after="0"/>
        <w:ind w:left="0"/>
        <w:jc w:val="both"/>
      </w:pPr>
      <w:r>
        <w:rPr>
          <w:rFonts w:ascii="Times New Roman"/>
          <w:b w:val="false"/>
          <w:i w:val="false"/>
          <w:color w:val="000000"/>
          <w:sz w:val="28"/>
        </w:rPr>
        <w:t xml:space="preserve">
      19. Состояние зеленых насаждений оценивается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 и отображается в реестре зеленых насаждений.</w:t>
      </w:r>
    </w:p>
    <w:bookmarkEnd w:id="19"/>
    <w:bookmarkStart w:name="z22" w:id="20"/>
    <w:p>
      <w:pPr>
        <w:spacing w:after="0"/>
        <w:ind w:left="0"/>
        <w:jc w:val="both"/>
      </w:pPr>
      <w:r>
        <w:rPr>
          <w:rFonts w:ascii="Times New Roman"/>
          <w:b w:val="false"/>
          <w:i w:val="false"/>
          <w:color w:val="000000"/>
          <w:sz w:val="28"/>
        </w:rPr>
        <w:t>
      20. Реестр и учет зеленых насаждений ведется уполномоченным органом на бумажном или электронном носителях.</w:t>
      </w:r>
    </w:p>
    <w:bookmarkEnd w:id="20"/>
    <w:bookmarkStart w:name="z23" w:id="21"/>
    <w:p>
      <w:pPr>
        <w:spacing w:after="0"/>
        <w:ind w:left="0"/>
        <w:jc w:val="both"/>
      </w:pPr>
      <w:r>
        <w:rPr>
          <w:rFonts w:ascii="Times New Roman"/>
          <w:b w:val="false"/>
          <w:i w:val="false"/>
          <w:color w:val="000000"/>
          <w:sz w:val="28"/>
        </w:rPr>
        <w:t>
      21. Ведение учета зеленых насаждений включает в себя:</w:t>
      </w:r>
    </w:p>
    <w:bookmarkEnd w:id="21"/>
    <w:p>
      <w:pPr>
        <w:spacing w:after="0"/>
        <w:ind w:left="0"/>
        <w:jc w:val="both"/>
      </w:pPr>
      <w:r>
        <w:rPr>
          <w:rFonts w:ascii="Times New Roman"/>
          <w:b w:val="false"/>
          <w:i w:val="false"/>
          <w:color w:val="000000"/>
          <w:sz w:val="28"/>
        </w:rPr>
        <w:t>
      1) учет и получение достоверных данных о количестве, видовом составе и состоянии зеленых насаждений;</w:t>
      </w:r>
    </w:p>
    <w:p>
      <w:pPr>
        <w:spacing w:after="0"/>
        <w:ind w:left="0"/>
        <w:jc w:val="both"/>
      </w:pPr>
      <w:r>
        <w:rPr>
          <w:rFonts w:ascii="Times New Roman"/>
          <w:b w:val="false"/>
          <w:i w:val="false"/>
          <w:color w:val="000000"/>
          <w:sz w:val="28"/>
        </w:rPr>
        <w:t>
      2) определение основных направлений политики города Алматы в сфере защиты, сохранения зеленых насаждений и развития озелененных территорий;</w:t>
      </w:r>
    </w:p>
    <w:p>
      <w:pPr>
        <w:spacing w:after="0"/>
        <w:ind w:left="0"/>
        <w:jc w:val="both"/>
      </w:pPr>
      <w:r>
        <w:rPr>
          <w:rFonts w:ascii="Times New Roman"/>
          <w:b w:val="false"/>
          <w:i w:val="false"/>
          <w:color w:val="000000"/>
          <w:sz w:val="28"/>
        </w:rPr>
        <w:t>
      3) обеспечение достоверной информацией населения и заинтересованных лиц о количестве, состоянии зеленых насаждений и окружающей среде;</w:t>
      </w:r>
    </w:p>
    <w:p>
      <w:pPr>
        <w:spacing w:after="0"/>
        <w:ind w:left="0"/>
        <w:jc w:val="both"/>
      </w:pPr>
      <w:r>
        <w:rPr>
          <w:rFonts w:ascii="Times New Roman"/>
          <w:b w:val="false"/>
          <w:i w:val="false"/>
          <w:color w:val="000000"/>
          <w:sz w:val="28"/>
        </w:rPr>
        <w:t>
      4) анализ состояния зеленых насаждений на территории города Алматы;</w:t>
      </w:r>
    </w:p>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их реконструкции;</w:t>
      </w:r>
    </w:p>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рекомендаций по содержанию, уходу и пользованию зелеными насаждениями.</w:t>
      </w:r>
    </w:p>
    <w:bookmarkStart w:name="z24" w:id="22"/>
    <w:p>
      <w:pPr>
        <w:spacing w:after="0"/>
        <w:ind w:left="0"/>
        <w:jc w:val="both"/>
      </w:pPr>
      <w:r>
        <w:rPr>
          <w:rFonts w:ascii="Times New Roman"/>
          <w:b w:val="false"/>
          <w:i w:val="false"/>
          <w:color w:val="000000"/>
          <w:sz w:val="28"/>
        </w:rPr>
        <w:t>
      22. Дендрологический план разрабатывается уполномоченным органом в пределах границ города Алматы, с привлечением организаций, оказывающих услуги по дендрологическим обследованиям, имеющих специалистов экологов и (или) дендрологов.</w:t>
      </w:r>
    </w:p>
    <w:bookmarkEnd w:id="22"/>
    <w:bookmarkStart w:name="z25" w:id="23"/>
    <w:p>
      <w:pPr>
        <w:spacing w:after="0"/>
        <w:ind w:left="0"/>
        <w:jc w:val="both"/>
      </w:pPr>
      <w:r>
        <w:rPr>
          <w:rFonts w:ascii="Times New Roman"/>
          <w:b w:val="false"/>
          <w:i w:val="false"/>
          <w:color w:val="000000"/>
          <w:sz w:val="28"/>
        </w:rPr>
        <w:t>
      23. Дендрологический план состоит из двух частей.</w:t>
      </w:r>
    </w:p>
    <w:bookmarkEnd w:id="23"/>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тротуары и дороги (проезжую часть).</w:t>
      </w:r>
    </w:p>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p>
      <w:pPr>
        <w:spacing w:after="0"/>
        <w:ind w:left="0"/>
        <w:jc w:val="both"/>
      </w:pPr>
      <w:r>
        <w:rPr>
          <w:rFonts w:ascii="Times New Roman"/>
          <w:b w:val="false"/>
          <w:i w:val="false"/>
          <w:color w:val="000000"/>
          <w:sz w:val="28"/>
        </w:rPr>
        <w:t>
      для вырубки (больные, высохшие);</w:t>
      </w:r>
    </w:p>
    <w:p>
      <w:pPr>
        <w:spacing w:after="0"/>
        <w:ind w:left="0"/>
        <w:jc w:val="both"/>
      </w:pPr>
      <w:r>
        <w:rPr>
          <w:rFonts w:ascii="Times New Roman"/>
          <w:b w:val="false"/>
          <w:i w:val="false"/>
          <w:color w:val="000000"/>
          <w:sz w:val="28"/>
        </w:rPr>
        <w:t>
      под пересадку;</w:t>
      </w:r>
    </w:p>
    <w:p>
      <w:pPr>
        <w:spacing w:after="0"/>
        <w:ind w:left="0"/>
        <w:jc w:val="both"/>
      </w:pPr>
      <w:r>
        <w:rPr>
          <w:rFonts w:ascii="Times New Roman"/>
          <w:b w:val="false"/>
          <w:i w:val="false"/>
          <w:color w:val="000000"/>
          <w:sz w:val="28"/>
        </w:rPr>
        <w:t>
      не затронутые.</w:t>
      </w:r>
    </w:p>
    <w:bookmarkStart w:name="z26" w:id="24"/>
    <w:p>
      <w:pPr>
        <w:spacing w:after="0"/>
        <w:ind w:left="0"/>
        <w:jc w:val="both"/>
      </w:pPr>
      <w:r>
        <w:rPr>
          <w:rFonts w:ascii="Times New Roman"/>
          <w:b w:val="false"/>
          <w:i w:val="false"/>
          <w:color w:val="000000"/>
          <w:sz w:val="28"/>
        </w:rPr>
        <w:t>
      24. Масштаб дендрологического плана 1:10000.</w:t>
      </w:r>
    </w:p>
    <w:bookmarkEnd w:id="24"/>
    <w:bookmarkStart w:name="z27" w:id="25"/>
    <w:p>
      <w:pPr>
        <w:spacing w:after="0"/>
        <w:ind w:left="0"/>
        <w:jc w:val="both"/>
      </w:pPr>
      <w:r>
        <w:rPr>
          <w:rFonts w:ascii="Times New Roman"/>
          <w:b w:val="false"/>
          <w:i w:val="false"/>
          <w:color w:val="000000"/>
          <w:sz w:val="28"/>
        </w:rPr>
        <w:t>
      25. Дендрологический план составляется и хранится на электронных или бумажных носителях и публикуется на официальных интернет-ресурсах уполномоченного органа.</w:t>
      </w:r>
    </w:p>
    <w:bookmarkEnd w:id="25"/>
    <w:bookmarkStart w:name="z28" w:id="26"/>
    <w:p>
      <w:pPr>
        <w:spacing w:after="0"/>
        <w:ind w:left="0"/>
        <w:jc w:val="both"/>
      </w:pPr>
      <w:r>
        <w:rPr>
          <w:rFonts w:ascii="Times New Roman"/>
          <w:b w:val="false"/>
          <w:i w:val="false"/>
          <w:color w:val="000000"/>
          <w:sz w:val="28"/>
        </w:rPr>
        <w:t>
      26. Дендрологический план составляется один раз в пять лет и в последующем корректируется уполномоченным органом.</w:t>
      </w:r>
    </w:p>
    <w:bookmarkEnd w:id="26"/>
    <w:bookmarkStart w:name="z29" w:id="27"/>
    <w:p>
      <w:pPr>
        <w:spacing w:after="0"/>
        <w:ind w:left="0"/>
        <w:jc w:val="both"/>
      </w:pPr>
      <w:r>
        <w:rPr>
          <w:rFonts w:ascii="Times New Roman"/>
          <w:b w:val="false"/>
          <w:i w:val="false"/>
          <w:color w:val="000000"/>
          <w:sz w:val="28"/>
        </w:rPr>
        <w:t>
      27. По истечении пяти лет, в связи с климатическими особенностями, формированием планировочной структуры и архитектурного облика города или его части составляется и утверждается новый дендрологический план.</w:t>
      </w:r>
    </w:p>
    <w:bookmarkEnd w:id="27"/>
    <w:bookmarkStart w:name="z30" w:id="28"/>
    <w:p>
      <w:pPr>
        <w:spacing w:after="0"/>
        <w:ind w:left="0"/>
        <w:jc w:val="left"/>
      </w:pPr>
      <w:r>
        <w:rPr>
          <w:rFonts w:ascii="Times New Roman"/>
          <w:b/>
          <w:i w:val="false"/>
          <w:color w:val="000000"/>
        </w:rPr>
        <w:t xml:space="preserve"> Глава 4. Меры по содержанию и защите зеленых насаждений</w:t>
      </w:r>
    </w:p>
    <w:bookmarkEnd w:id="28"/>
    <w:bookmarkStart w:name="z31" w:id="29"/>
    <w:p>
      <w:pPr>
        <w:spacing w:after="0"/>
        <w:ind w:left="0"/>
        <w:jc w:val="both"/>
      </w:pPr>
      <w:r>
        <w:rPr>
          <w:rFonts w:ascii="Times New Roman"/>
          <w:b w:val="false"/>
          <w:i w:val="false"/>
          <w:color w:val="000000"/>
          <w:sz w:val="28"/>
        </w:rPr>
        <w:t>
      28. Содержание зеленых насаждений включает в себя:</w:t>
      </w:r>
    </w:p>
    <w:bookmarkEnd w:id="29"/>
    <w:bookmarkStart w:name="z108" w:id="30"/>
    <w:p>
      <w:pPr>
        <w:spacing w:after="0"/>
        <w:ind w:left="0"/>
        <w:jc w:val="both"/>
      </w:pPr>
      <w:r>
        <w:rPr>
          <w:rFonts w:ascii="Times New Roman"/>
          <w:b w:val="false"/>
          <w:i w:val="false"/>
          <w:color w:val="000000"/>
          <w:sz w:val="28"/>
        </w:rPr>
        <w:t>
      1) замену почво-грунта в посадочных ямах и траншеях, посадку зеленых насаждений в случае необходимости и уход за ними;</w:t>
      </w:r>
    </w:p>
    <w:bookmarkEnd w:id="30"/>
    <w:bookmarkStart w:name="z109" w:id="31"/>
    <w:p>
      <w:pPr>
        <w:spacing w:after="0"/>
        <w:ind w:left="0"/>
        <w:jc w:val="both"/>
      </w:pPr>
      <w:r>
        <w:rPr>
          <w:rFonts w:ascii="Times New Roman"/>
          <w:b w:val="false"/>
          <w:i w:val="false"/>
          <w:color w:val="000000"/>
          <w:sz w:val="28"/>
        </w:rPr>
        <w:t>
      2) рыхление почвы с устройством приствольных лунок, стрижку живой изгороди, удаление поросли, утепление и стряхивание снега;</w:t>
      </w:r>
    </w:p>
    <w:bookmarkEnd w:id="31"/>
    <w:bookmarkStart w:name="z110" w:id="32"/>
    <w:p>
      <w:pPr>
        <w:spacing w:after="0"/>
        <w:ind w:left="0"/>
        <w:jc w:val="both"/>
      </w:pPr>
      <w:r>
        <w:rPr>
          <w:rFonts w:ascii="Times New Roman"/>
          <w:b w:val="false"/>
          <w:i w:val="false"/>
          <w:color w:val="000000"/>
          <w:sz w:val="28"/>
        </w:rPr>
        <w:t>
      3) устройство цветников, газонов, прополку сорняков, покос травы, укрытие в зимний период;</w:t>
      </w:r>
    </w:p>
    <w:bookmarkEnd w:id="32"/>
    <w:bookmarkStart w:name="z111" w:id="33"/>
    <w:p>
      <w:pPr>
        <w:spacing w:after="0"/>
        <w:ind w:left="0"/>
        <w:jc w:val="both"/>
      </w:pPr>
      <w:r>
        <w:rPr>
          <w:rFonts w:ascii="Times New Roman"/>
          <w:b w:val="false"/>
          <w:i w:val="false"/>
          <w:color w:val="000000"/>
          <w:sz w:val="28"/>
        </w:rPr>
        <w:t xml:space="preserve">
      4) организация поливочной системы, полив зеленых насаждений и дождевание на протяжении всего вегетационного периода, в жаркое и засушливое время года полив осуществляется с большей частотой, при этом необходимо соблюдать нормы полива зеленых насаждений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w:t>
      </w:r>
    </w:p>
    <w:bookmarkEnd w:id="33"/>
    <w:bookmarkStart w:name="z112" w:id="34"/>
    <w:p>
      <w:pPr>
        <w:spacing w:after="0"/>
        <w:ind w:left="0"/>
        <w:jc w:val="both"/>
      </w:pPr>
      <w:r>
        <w:rPr>
          <w:rFonts w:ascii="Times New Roman"/>
          <w:b w:val="false"/>
          <w:i w:val="false"/>
          <w:color w:val="000000"/>
          <w:sz w:val="28"/>
        </w:rPr>
        <w:t>
      5) формирование кроны;</w:t>
      </w:r>
    </w:p>
    <w:bookmarkEnd w:id="34"/>
    <w:bookmarkStart w:name="z113" w:id="35"/>
    <w:p>
      <w:pPr>
        <w:spacing w:after="0"/>
        <w:ind w:left="0"/>
        <w:jc w:val="both"/>
      </w:pPr>
      <w:r>
        <w:rPr>
          <w:rFonts w:ascii="Times New Roman"/>
          <w:b w:val="false"/>
          <w:i w:val="false"/>
          <w:color w:val="000000"/>
          <w:sz w:val="28"/>
        </w:rPr>
        <w:t>
      6) омолаживание, производимое исходя из биологических особенностей древесно-кустарниковой растительности с сохранением скелетных и полускелетных частей;</w:t>
      </w:r>
    </w:p>
    <w:bookmarkEnd w:id="35"/>
    <w:bookmarkStart w:name="z114" w:id="36"/>
    <w:p>
      <w:pPr>
        <w:spacing w:after="0"/>
        <w:ind w:left="0"/>
        <w:jc w:val="both"/>
      </w:pPr>
      <w:r>
        <w:rPr>
          <w:rFonts w:ascii="Times New Roman"/>
          <w:b w:val="false"/>
          <w:i w:val="false"/>
          <w:color w:val="000000"/>
          <w:sz w:val="28"/>
        </w:rPr>
        <w:t>
      7) внесение удобрений;</w:t>
      </w:r>
    </w:p>
    <w:bookmarkEnd w:id="36"/>
    <w:bookmarkStart w:name="z115" w:id="37"/>
    <w:p>
      <w:pPr>
        <w:spacing w:after="0"/>
        <w:ind w:left="0"/>
        <w:jc w:val="both"/>
      </w:pPr>
      <w:r>
        <w:rPr>
          <w:rFonts w:ascii="Times New Roman"/>
          <w:b w:val="false"/>
          <w:i w:val="false"/>
          <w:color w:val="000000"/>
          <w:sz w:val="28"/>
        </w:rPr>
        <w:t>
      8) борьбу с вредителями и болезнями зеленых насаждений, а также их лечение;</w:t>
      </w:r>
    </w:p>
    <w:bookmarkEnd w:id="37"/>
    <w:bookmarkStart w:name="z116" w:id="38"/>
    <w:p>
      <w:pPr>
        <w:spacing w:after="0"/>
        <w:ind w:left="0"/>
        <w:jc w:val="both"/>
      </w:pPr>
      <w:r>
        <w:rPr>
          <w:rFonts w:ascii="Times New Roman"/>
          <w:b w:val="false"/>
          <w:i w:val="false"/>
          <w:color w:val="000000"/>
          <w:sz w:val="28"/>
        </w:rPr>
        <w:t>
      9) поднятие штамба у деревьев посредством обрезки нижнего яруса ветвей дерева до высоты не более 3 метров;</w:t>
      </w:r>
    </w:p>
    <w:bookmarkEnd w:id="38"/>
    <w:bookmarkStart w:name="z117" w:id="39"/>
    <w:p>
      <w:pPr>
        <w:spacing w:after="0"/>
        <w:ind w:left="0"/>
        <w:jc w:val="both"/>
      </w:pPr>
      <w:r>
        <w:rPr>
          <w:rFonts w:ascii="Times New Roman"/>
          <w:b w:val="false"/>
          <w:i w:val="false"/>
          <w:color w:val="000000"/>
          <w:sz w:val="28"/>
        </w:rPr>
        <w:t>
      10) санитарную обрезку и вырубку аварийных, сухостойных деревьев и кустарников, выкорчевка пней;</w:t>
      </w:r>
    </w:p>
    <w:bookmarkEnd w:id="39"/>
    <w:bookmarkStart w:name="z118" w:id="40"/>
    <w:p>
      <w:pPr>
        <w:spacing w:after="0"/>
        <w:ind w:left="0"/>
        <w:jc w:val="both"/>
      </w:pPr>
      <w:r>
        <w:rPr>
          <w:rFonts w:ascii="Times New Roman"/>
          <w:b w:val="false"/>
          <w:i w:val="false"/>
          <w:color w:val="000000"/>
          <w:sz w:val="28"/>
        </w:rPr>
        <w:t>
      11) организацию мониторинга за состоянием зеленых насаждений;</w:t>
      </w:r>
    </w:p>
    <w:bookmarkEnd w:id="40"/>
    <w:bookmarkStart w:name="z119" w:id="41"/>
    <w:p>
      <w:pPr>
        <w:spacing w:after="0"/>
        <w:ind w:left="0"/>
        <w:jc w:val="both"/>
      </w:pPr>
      <w:r>
        <w:rPr>
          <w:rFonts w:ascii="Times New Roman"/>
          <w:b w:val="false"/>
          <w:i w:val="false"/>
          <w:color w:val="000000"/>
          <w:sz w:val="28"/>
        </w:rPr>
        <w:t>
      12) зачистку и пломбировку дупел, обработку мест спилов масляной краской и другие агротехнические мероприятия.</w:t>
      </w:r>
    </w:p>
    <w:bookmarkEnd w:id="41"/>
    <w:bookmarkStart w:name="z32" w:id="42"/>
    <w:p>
      <w:pPr>
        <w:spacing w:after="0"/>
        <w:ind w:left="0"/>
        <w:jc w:val="both"/>
      </w:pPr>
      <w:r>
        <w:rPr>
          <w:rFonts w:ascii="Times New Roman"/>
          <w:b w:val="false"/>
          <w:i w:val="false"/>
          <w:color w:val="000000"/>
          <w:sz w:val="28"/>
        </w:rPr>
        <w:t>
      29. Содержание и защита зеленых насаждений осуществляется:</w:t>
      </w:r>
    </w:p>
    <w:bookmarkEnd w:id="42"/>
    <w:p>
      <w:pPr>
        <w:spacing w:after="0"/>
        <w:ind w:left="0"/>
        <w:jc w:val="both"/>
      </w:pPr>
      <w:r>
        <w:rPr>
          <w:rFonts w:ascii="Times New Roman"/>
          <w:b w:val="false"/>
          <w:i w:val="false"/>
          <w:color w:val="000000"/>
          <w:sz w:val="28"/>
        </w:rPr>
        <w:t>
      1) на землях общего пользования – соответствующими администраторами бюджетных программ города Алматы;</w:t>
      </w:r>
    </w:p>
    <w:p>
      <w:pPr>
        <w:spacing w:after="0"/>
        <w:ind w:left="0"/>
        <w:jc w:val="both"/>
      </w:pPr>
      <w:r>
        <w:rPr>
          <w:rFonts w:ascii="Times New Roman"/>
          <w:b w:val="false"/>
          <w:i w:val="false"/>
          <w:color w:val="000000"/>
          <w:sz w:val="28"/>
        </w:rPr>
        <w:t>
      2) в парках и скверах возлагается на собственников или пользователей;</w:t>
      </w:r>
    </w:p>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возлагается на собственников или пользователей этих объектов;</w:t>
      </w:r>
    </w:p>
    <w:p>
      <w:pPr>
        <w:spacing w:after="0"/>
        <w:ind w:left="0"/>
        <w:jc w:val="both"/>
      </w:pPr>
      <w:r>
        <w:rPr>
          <w:rFonts w:ascii="Times New Roman"/>
          <w:b w:val="false"/>
          <w:i w:val="false"/>
          <w:color w:val="000000"/>
          <w:sz w:val="28"/>
        </w:rPr>
        <w:t>
      4) на территориях, отведенных под строительно-монтажные работы возлагается на заказчиков.</w:t>
      </w:r>
    </w:p>
    <w:bookmarkStart w:name="z33" w:id="43"/>
    <w:p>
      <w:pPr>
        <w:spacing w:after="0"/>
        <w:ind w:left="0"/>
        <w:jc w:val="both"/>
      </w:pPr>
      <w:r>
        <w:rPr>
          <w:rFonts w:ascii="Times New Roman"/>
          <w:b w:val="false"/>
          <w:i w:val="false"/>
          <w:color w:val="000000"/>
          <w:sz w:val="28"/>
        </w:rPr>
        <w:t>
      30. Мероприятия по омолаживанию деревьев и прореживанию густо произрастающих деревьев проводятся до начала вегетации или поздней осенью.</w:t>
      </w:r>
    </w:p>
    <w:bookmarkEnd w:id="43"/>
    <w:bookmarkStart w:name="z34" w:id="44"/>
    <w:p>
      <w:pPr>
        <w:spacing w:after="0"/>
        <w:ind w:left="0"/>
        <w:jc w:val="both"/>
      </w:pPr>
      <w:r>
        <w:rPr>
          <w:rFonts w:ascii="Times New Roman"/>
          <w:b w:val="false"/>
          <w:i w:val="false"/>
          <w:color w:val="000000"/>
          <w:sz w:val="28"/>
        </w:rPr>
        <w:t>
      31. Пересадка зеленых насаждений осуществляется по письменному согласованию с уполномоченным органом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допустимый технологический посадочный период (с наступления осени до ранней весны).</w:t>
      </w:r>
    </w:p>
    <w:bookmarkEnd w:id="44"/>
    <w:bookmarkStart w:name="z35" w:id="45"/>
    <w:p>
      <w:pPr>
        <w:spacing w:after="0"/>
        <w:ind w:left="0"/>
        <w:jc w:val="both"/>
      </w:pPr>
      <w:r>
        <w:rPr>
          <w:rFonts w:ascii="Times New Roman"/>
          <w:b w:val="false"/>
          <w:i w:val="false"/>
          <w:color w:val="000000"/>
          <w:sz w:val="28"/>
        </w:rPr>
        <w:t>
      32. При проведении работ строительные организации выполняют следующие мероприятия, обеспечивающие сохранность зеленых насаждений, расположенных на земельном участке, отведенном под застройку или производство строительных работ:</w:t>
      </w:r>
    </w:p>
    <w:bookmarkEnd w:id="45"/>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p>
      <w:pPr>
        <w:spacing w:after="0"/>
        <w:ind w:left="0"/>
        <w:jc w:val="both"/>
      </w:pPr>
      <w:r>
        <w:rPr>
          <w:rFonts w:ascii="Times New Roman"/>
          <w:b w:val="false"/>
          <w:i w:val="false"/>
          <w:color w:val="000000"/>
          <w:sz w:val="28"/>
        </w:rPr>
        <w:t>
      3) не допускается обнажение корней деревьев и засыпание приствольных кругов землей, строительными материалами и мусором;</w:t>
      </w:r>
    </w:p>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изменение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 в том числе с использованием технологии "прокола";</w:t>
      </w:r>
    </w:p>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p>
      <w:pPr>
        <w:spacing w:after="0"/>
        <w:ind w:left="0"/>
        <w:jc w:val="both"/>
      </w:pPr>
      <w:r>
        <w:rPr>
          <w:rFonts w:ascii="Times New Roman"/>
          <w:b w:val="false"/>
          <w:i w:val="false"/>
          <w:color w:val="000000"/>
          <w:sz w:val="28"/>
        </w:rPr>
        <w:t>
      33.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 Приствольный круг (лунку) дерева ограждают по периметру земляным валиком или бортовым камнем и прикрывают решеткой.</w:t>
      </w:r>
    </w:p>
    <w:bookmarkStart w:name="z36" w:id="46"/>
    <w:p>
      <w:pPr>
        <w:spacing w:after="0"/>
        <w:ind w:left="0"/>
        <w:jc w:val="both"/>
      </w:pPr>
      <w:r>
        <w:rPr>
          <w:rFonts w:ascii="Times New Roman"/>
          <w:b w:val="false"/>
          <w:i w:val="false"/>
          <w:color w:val="000000"/>
          <w:sz w:val="28"/>
        </w:rPr>
        <w:t>
      34. Для сохранения стабильного состояния зеленых насаждений и повышения их устойчивости к различным вредным организмам необходимо проводить профилактическую обработку против вредителей и заболеваний препаратами, разрешенными к применению на территории Республики Казахстан, в сроки, предусмотренные действующим законодательством.</w:t>
      </w:r>
    </w:p>
    <w:bookmarkEnd w:id="46"/>
    <w:bookmarkStart w:name="z37" w:id="47"/>
    <w:p>
      <w:pPr>
        <w:spacing w:after="0"/>
        <w:ind w:left="0"/>
        <w:jc w:val="both"/>
      </w:pPr>
      <w:r>
        <w:rPr>
          <w:rFonts w:ascii="Times New Roman"/>
          <w:b w:val="false"/>
          <w:i w:val="false"/>
          <w:color w:val="000000"/>
          <w:sz w:val="28"/>
        </w:rPr>
        <w:t>
      35. Обработка зеленых насаждений против вредителей и заболеваний осуществляется субъектами, имеющими лицензию на производство (формуляцию) пестицидов, реализацию пестицидов, применение пестицидов аэрозольным и фумигационным способами.</w:t>
      </w:r>
    </w:p>
    <w:bookmarkEnd w:id="47"/>
    <w:bookmarkStart w:name="z38" w:id="48"/>
    <w:p>
      <w:pPr>
        <w:spacing w:after="0"/>
        <w:ind w:left="0"/>
        <w:jc w:val="both"/>
      </w:pPr>
      <w:r>
        <w:rPr>
          <w:rFonts w:ascii="Times New Roman"/>
          <w:b w:val="false"/>
          <w:i w:val="false"/>
          <w:color w:val="000000"/>
          <w:sz w:val="28"/>
        </w:rPr>
        <w:t>
      36. Период обработки зеленых насаждений на землях общего пользования определяются уполномоченным органом в зависимости от климатических условий и потребности.</w:t>
      </w:r>
    </w:p>
    <w:bookmarkEnd w:id="48"/>
    <w:bookmarkStart w:name="z39" w:id="49"/>
    <w:p>
      <w:pPr>
        <w:spacing w:after="0"/>
        <w:ind w:left="0"/>
        <w:jc w:val="both"/>
      </w:pPr>
      <w:r>
        <w:rPr>
          <w:rFonts w:ascii="Times New Roman"/>
          <w:b w:val="false"/>
          <w:i w:val="false"/>
          <w:color w:val="000000"/>
          <w:sz w:val="28"/>
        </w:rPr>
        <w:t>
      37.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49"/>
    <w:bookmarkStart w:name="z40" w:id="50"/>
    <w:p>
      <w:pPr>
        <w:spacing w:after="0"/>
        <w:ind w:left="0"/>
        <w:jc w:val="both"/>
      </w:pPr>
      <w:r>
        <w:rPr>
          <w:rFonts w:ascii="Times New Roman"/>
          <w:b w:val="false"/>
          <w:i w:val="false"/>
          <w:color w:val="000000"/>
          <w:sz w:val="28"/>
        </w:rPr>
        <w:t>
      38. Санитарная обрезка деревьев проводится ежегодно в течение всего календарного года. После санитарной обрезки все срезы обрабатываются и замазываются специально предназначенными для этого средствами.</w:t>
      </w:r>
    </w:p>
    <w:bookmarkEnd w:id="50"/>
    <w:bookmarkStart w:name="z41" w:id="51"/>
    <w:p>
      <w:pPr>
        <w:spacing w:after="0"/>
        <w:ind w:left="0"/>
        <w:jc w:val="both"/>
      </w:pPr>
      <w:r>
        <w:rPr>
          <w:rFonts w:ascii="Times New Roman"/>
          <w:b w:val="false"/>
          <w:i w:val="false"/>
          <w:color w:val="000000"/>
          <w:sz w:val="28"/>
        </w:rPr>
        <w:t>
      39. Формирование кроны деревьев проводится с целью придания кроне заданной формы и сохранения ее, выравнивания высоты растений, достижения равномерного расположения скелетных ветвей.</w:t>
      </w:r>
    </w:p>
    <w:bookmarkEnd w:id="51"/>
    <w:bookmarkStart w:name="z42" w:id="52"/>
    <w:p>
      <w:pPr>
        <w:spacing w:after="0"/>
        <w:ind w:left="0"/>
        <w:jc w:val="both"/>
      </w:pPr>
      <w:r>
        <w:rPr>
          <w:rFonts w:ascii="Times New Roman"/>
          <w:b w:val="false"/>
          <w:i w:val="false"/>
          <w:color w:val="000000"/>
          <w:sz w:val="28"/>
        </w:rPr>
        <w:t>
      40. При формировании кроны деревьев необходимо учитывать видовые и биологические особенности растений, форму кроны, характер ее изменения с возрастом, способность переносить обрезку.</w:t>
      </w:r>
    </w:p>
    <w:bookmarkEnd w:id="52"/>
    <w:bookmarkStart w:name="z43" w:id="53"/>
    <w:p>
      <w:pPr>
        <w:spacing w:after="0"/>
        <w:ind w:left="0"/>
        <w:jc w:val="both"/>
      </w:pPr>
      <w:r>
        <w:rPr>
          <w:rFonts w:ascii="Times New Roman"/>
          <w:b w:val="false"/>
          <w:i w:val="false"/>
          <w:color w:val="000000"/>
          <w:sz w:val="28"/>
        </w:rPr>
        <w:t>
      41. Формирование кроны проводят на одной высоте от поверхности земли и с боков.</w:t>
      </w:r>
    </w:p>
    <w:bookmarkEnd w:id="53"/>
    <w:bookmarkStart w:name="z44" w:id="54"/>
    <w:p>
      <w:pPr>
        <w:spacing w:after="0"/>
        <w:ind w:left="0"/>
        <w:jc w:val="both"/>
      </w:pPr>
      <w:r>
        <w:rPr>
          <w:rFonts w:ascii="Times New Roman"/>
          <w:b w:val="false"/>
          <w:i w:val="false"/>
          <w:color w:val="000000"/>
          <w:sz w:val="28"/>
        </w:rPr>
        <w:t>
      42. На озелененных территориях настоящими Правилами не допускается:</w:t>
      </w:r>
    </w:p>
    <w:bookmarkEnd w:id="54"/>
    <w:p>
      <w:pPr>
        <w:spacing w:after="0"/>
        <w:ind w:left="0"/>
        <w:jc w:val="both"/>
      </w:pPr>
      <w:r>
        <w:rPr>
          <w:rFonts w:ascii="Times New Roman"/>
          <w:b w:val="false"/>
          <w:i w:val="false"/>
          <w:color w:val="000000"/>
          <w:sz w:val="28"/>
        </w:rPr>
        <w:t>
      1) повреждение или уничтожение зеленых насаждений;</w:t>
      </w:r>
    </w:p>
    <w:p>
      <w:pPr>
        <w:spacing w:after="0"/>
        <w:ind w:left="0"/>
        <w:jc w:val="both"/>
      </w:pPr>
      <w:r>
        <w:rPr>
          <w:rFonts w:ascii="Times New Roman"/>
          <w:b w:val="false"/>
          <w:i w:val="false"/>
          <w:color w:val="000000"/>
          <w:sz w:val="28"/>
        </w:rPr>
        <w:t>
      2) разведение костров, сжигание опавшей листвы и сухой травы;</w:t>
      </w:r>
    </w:p>
    <w:p>
      <w:pPr>
        <w:spacing w:after="0"/>
        <w:ind w:left="0"/>
        <w:jc w:val="both"/>
      </w:pPr>
      <w:r>
        <w:rPr>
          <w:rFonts w:ascii="Times New Roman"/>
          <w:b w:val="false"/>
          <w:i w:val="false"/>
          <w:color w:val="000000"/>
          <w:sz w:val="28"/>
        </w:rPr>
        <w:t>
      3) засорение и загрязнение бытовыми и промышленными отходами, сточными водами;</w:t>
      </w:r>
    </w:p>
    <w:p>
      <w:pPr>
        <w:spacing w:after="0"/>
        <w:ind w:left="0"/>
        <w:jc w:val="both"/>
      </w:pPr>
      <w:r>
        <w:rPr>
          <w:rFonts w:ascii="Times New Roman"/>
          <w:b w:val="false"/>
          <w:i w:val="false"/>
          <w:color w:val="000000"/>
          <w:sz w:val="28"/>
        </w:rPr>
        <w:t>
      4) добыча из деревьев сока, нанесение надрезов, надписей, размещение на деревьях рекламы, объявлений, номерных знаков, всякого рода указателей, проводов и забивание в деревья крючков, гвоздей;</w:t>
      </w:r>
    </w:p>
    <w:p>
      <w:pPr>
        <w:spacing w:after="0"/>
        <w:ind w:left="0"/>
        <w:jc w:val="both"/>
      </w:pPr>
      <w:r>
        <w:rPr>
          <w:rFonts w:ascii="Times New Roman"/>
          <w:b w:val="false"/>
          <w:i w:val="false"/>
          <w:color w:val="000000"/>
          <w:sz w:val="28"/>
        </w:rPr>
        <w:t>
      5) мойка автотранспортных средств;</w:t>
      </w:r>
    </w:p>
    <w:p>
      <w:pPr>
        <w:spacing w:after="0"/>
        <w:ind w:left="0"/>
        <w:jc w:val="both"/>
      </w:pPr>
      <w:r>
        <w:rPr>
          <w:rFonts w:ascii="Times New Roman"/>
          <w:b w:val="false"/>
          <w:i w:val="false"/>
          <w:color w:val="000000"/>
          <w:sz w:val="28"/>
        </w:rPr>
        <w:t>
      6) парковка транспортных средств на газонах и на травянистых покровах естественного и искусственного происхождения;</w:t>
      </w:r>
    </w:p>
    <w:p>
      <w:pPr>
        <w:spacing w:after="0"/>
        <w:ind w:left="0"/>
        <w:jc w:val="both"/>
      </w:pPr>
      <w:r>
        <w:rPr>
          <w:rFonts w:ascii="Times New Roman"/>
          <w:b w:val="false"/>
          <w:i w:val="false"/>
          <w:color w:val="000000"/>
          <w:sz w:val="28"/>
        </w:rPr>
        <w:t>
      7) выпас скота;</w:t>
      </w:r>
    </w:p>
    <w:p>
      <w:pPr>
        <w:spacing w:after="0"/>
        <w:ind w:left="0"/>
        <w:jc w:val="both"/>
      </w:pPr>
      <w:r>
        <w:rPr>
          <w:rFonts w:ascii="Times New Roman"/>
          <w:b w:val="false"/>
          <w:i w:val="false"/>
          <w:color w:val="000000"/>
          <w:sz w:val="28"/>
        </w:rPr>
        <w:t>
      8) складирование различных грузов, в том числе строительных материалов;</w:t>
      </w:r>
    </w:p>
    <w:p>
      <w:pPr>
        <w:spacing w:after="0"/>
        <w:ind w:left="0"/>
        <w:jc w:val="both"/>
      </w:pPr>
      <w:r>
        <w:rPr>
          <w:rFonts w:ascii="Times New Roman"/>
          <w:b w:val="false"/>
          <w:i w:val="false"/>
          <w:color w:val="000000"/>
          <w:sz w:val="28"/>
        </w:rPr>
        <w:t>
      9) складирование снега, содержащего химические реагенты;</w:t>
      </w:r>
    </w:p>
    <w:p>
      <w:pPr>
        <w:spacing w:after="0"/>
        <w:ind w:left="0"/>
        <w:jc w:val="both"/>
      </w:pPr>
      <w:r>
        <w:rPr>
          <w:rFonts w:ascii="Times New Roman"/>
          <w:b w:val="false"/>
          <w:i w:val="false"/>
          <w:color w:val="000000"/>
          <w:sz w:val="28"/>
        </w:rPr>
        <w:t>
      10) срез и вывоз плодородного слоя грунта;</w:t>
      </w:r>
    </w:p>
    <w:p>
      <w:pPr>
        <w:spacing w:after="0"/>
        <w:ind w:left="0"/>
        <w:jc w:val="both"/>
      </w:pPr>
      <w:r>
        <w:rPr>
          <w:rFonts w:ascii="Times New Roman"/>
          <w:b w:val="false"/>
          <w:i w:val="false"/>
          <w:color w:val="000000"/>
          <w:sz w:val="28"/>
        </w:rPr>
        <w:t>
      11) закрытие прикорневой шейки и основания стволовой части деревьев и кустарников;</w:t>
      </w:r>
    </w:p>
    <w:p>
      <w:pPr>
        <w:spacing w:after="0"/>
        <w:ind w:left="0"/>
        <w:jc w:val="both"/>
      </w:pPr>
      <w:r>
        <w:rPr>
          <w:rFonts w:ascii="Times New Roman"/>
          <w:b w:val="false"/>
          <w:i w:val="false"/>
          <w:color w:val="000000"/>
          <w:sz w:val="28"/>
        </w:rPr>
        <w:t xml:space="preserve">
      12) проведение работ по прокладке инженерных сетей и коммуникаций, не соответствующих требованиям,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Start w:name="z45" w:id="55"/>
    <w:p>
      <w:pPr>
        <w:spacing w:after="0"/>
        <w:ind w:left="0"/>
        <w:jc w:val="left"/>
      </w:pPr>
      <w:r>
        <w:rPr>
          <w:rFonts w:ascii="Times New Roman"/>
          <w:b/>
          <w:i w:val="false"/>
          <w:color w:val="000000"/>
        </w:rPr>
        <w:t xml:space="preserve"> Глава 5. План работ по озеленению территорий города Алматы</w:t>
      </w:r>
    </w:p>
    <w:bookmarkEnd w:id="55"/>
    <w:bookmarkStart w:name="z46" w:id="56"/>
    <w:p>
      <w:pPr>
        <w:spacing w:after="0"/>
        <w:ind w:left="0"/>
        <w:jc w:val="both"/>
      </w:pPr>
      <w:r>
        <w:rPr>
          <w:rFonts w:ascii="Times New Roman"/>
          <w:b w:val="false"/>
          <w:i w:val="false"/>
          <w:color w:val="000000"/>
          <w:sz w:val="28"/>
        </w:rPr>
        <w:t>
      43.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56"/>
    <w:bookmarkStart w:name="z47" w:id="57"/>
    <w:p>
      <w:pPr>
        <w:spacing w:after="0"/>
        <w:ind w:left="0"/>
        <w:jc w:val="both"/>
      </w:pPr>
      <w:r>
        <w:rPr>
          <w:rFonts w:ascii="Times New Roman"/>
          <w:b w:val="false"/>
          <w:i w:val="false"/>
          <w:color w:val="000000"/>
          <w:sz w:val="28"/>
        </w:rPr>
        <w:t xml:space="preserve">
      44. Перед осуществлением озеленительных работ необходимо провести расчистку территории, подготовку грунта и посадочных мест. При проведении озеленительных работ необходимо соблюдать требования по минимальному расстоянию от объектов строительства до зеленых насаждений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57"/>
    <w:bookmarkStart w:name="z48" w:id="58"/>
    <w:p>
      <w:pPr>
        <w:spacing w:after="0"/>
        <w:ind w:left="0"/>
        <w:jc w:val="both"/>
      </w:pPr>
      <w:r>
        <w:rPr>
          <w:rFonts w:ascii="Times New Roman"/>
          <w:b w:val="false"/>
          <w:i w:val="false"/>
          <w:color w:val="000000"/>
          <w:sz w:val="28"/>
        </w:rPr>
        <w:t>
      45.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несколько видов нижеследующих работ:</w:t>
      </w:r>
    </w:p>
    <w:bookmarkEnd w:id="58"/>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p>
      <w:pPr>
        <w:spacing w:after="0"/>
        <w:ind w:left="0"/>
        <w:jc w:val="both"/>
      </w:pPr>
      <w:r>
        <w:rPr>
          <w:rFonts w:ascii="Times New Roman"/>
          <w:b w:val="false"/>
          <w:i w:val="false"/>
          <w:color w:val="000000"/>
          <w:sz w:val="28"/>
        </w:rPr>
        <w:t>
      2) определение объема планируемых к посадке на конкретном участке новых зеленых насаждений (вид и наименование зеленых насаждений, сроки посадки);</w:t>
      </w:r>
    </w:p>
    <w:p>
      <w:pPr>
        <w:spacing w:after="0"/>
        <w:ind w:left="0"/>
        <w:jc w:val="both"/>
      </w:pPr>
      <w:r>
        <w:rPr>
          <w:rFonts w:ascii="Times New Roman"/>
          <w:b w:val="false"/>
          <w:i w:val="false"/>
          <w:color w:val="000000"/>
          <w:sz w:val="28"/>
        </w:rPr>
        <w:t>
      3) определение плана участка, где будут расположены бюджетные и компенсационные зеленые насаждения с указанием вида и его характеристик, сроков посадки;</w:t>
      </w:r>
    </w:p>
    <w:p>
      <w:pPr>
        <w:spacing w:after="0"/>
        <w:ind w:left="0"/>
        <w:jc w:val="both"/>
      </w:pPr>
      <w:r>
        <w:rPr>
          <w:rFonts w:ascii="Times New Roman"/>
          <w:b w:val="false"/>
          <w:i w:val="false"/>
          <w:color w:val="000000"/>
          <w:sz w:val="28"/>
        </w:rPr>
        <w:t>
      4) определение объема выкорчевки пней с указанием месторасположения, объема (количества).</w:t>
      </w:r>
    </w:p>
    <w:bookmarkStart w:name="z49" w:id="59"/>
    <w:p>
      <w:pPr>
        <w:spacing w:after="0"/>
        <w:ind w:left="0"/>
        <w:jc w:val="both"/>
      </w:pPr>
      <w:r>
        <w:rPr>
          <w:rFonts w:ascii="Times New Roman"/>
          <w:b w:val="false"/>
          <w:i w:val="false"/>
          <w:color w:val="000000"/>
          <w:sz w:val="28"/>
        </w:rPr>
        <w:t>
      46.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посаженных зеленых насаждений.</w:t>
      </w:r>
    </w:p>
    <w:bookmarkEnd w:id="59"/>
    <w:bookmarkStart w:name="z50" w:id="60"/>
    <w:p>
      <w:pPr>
        <w:spacing w:after="0"/>
        <w:ind w:left="0"/>
        <w:jc w:val="both"/>
      </w:pPr>
      <w:r>
        <w:rPr>
          <w:rFonts w:ascii="Times New Roman"/>
          <w:b w:val="false"/>
          <w:i w:val="false"/>
          <w:color w:val="000000"/>
          <w:sz w:val="28"/>
        </w:rPr>
        <w:t>
      47. При производстве работ по омолаживанию (кронированию) зеленых насаждений и/или вырубке сухостоя, затрагивающих инженерные сети (электроснабжения, освещения, водоснабжения, теплоснабжения), не менее чем за три рабочих дня производится согласование сроков выполнения работ с собственниками инженерных сетей и оповещаются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60"/>
    <w:bookmarkStart w:name="z51" w:id="61"/>
    <w:p>
      <w:pPr>
        <w:spacing w:after="0"/>
        <w:ind w:left="0"/>
        <w:jc w:val="left"/>
      </w:pPr>
      <w:r>
        <w:rPr>
          <w:rFonts w:ascii="Times New Roman"/>
          <w:b/>
          <w:i w:val="false"/>
          <w:color w:val="000000"/>
        </w:rPr>
        <w:t xml:space="preserve"> Глава 6. Порядок вырубки деревьев</w:t>
      </w:r>
    </w:p>
    <w:bookmarkEnd w:id="61"/>
    <w:bookmarkStart w:name="z52" w:id="62"/>
    <w:p>
      <w:pPr>
        <w:spacing w:after="0"/>
        <w:ind w:left="0"/>
        <w:jc w:val="both"/>
      </w:pPr>
      <w:r>
        <w:rPr>
          <w:rFonts w:ascii="Times New Roman"/>
          <w:b w:val="false"/>
          <w:i w:val="false"/>
          <w:color w:val="000000"/>
          <w:sz w:val="28"/>
        </w:rPr>
        <w:t>
      48.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представляют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Законом о разрешениях.</w:t>
      </w:r>
    </w:p>
    <w:bookmarkEnd w:id="62"/>
    <w:bookmarkStart w:name="z53" w:id="63"/>
    <w:p>
      <w:pPr>
        <w:spacing w:after="0"/>
        <w:ind w:left="0"/>
        <w:jc w:val="both"/>
      </w:pPr>
      <w:r>
        <w:rPr>
          <w:rFonts w:ascii="Times New Roman"/>
          <w:b w:val="false"/>
          <w:i w:val="false"/>
          <w:color w:val="000000"/>
          <w:sz w:val="28"/>
        </w:rPr>
        <w:t>
      49. Вырубка деревьев осуществляется в случаях:</w:t>
      </w:r>
    </w:p>
    <w:bookmarkEnd w:id="63"/>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физических и юридических лиц;</w:t>
      </w:r>
    </w:p>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Start w:name="z54" w:id="64"/>
    <w:p>
      <w:pPr>
        <w:spacing w:after="0"/>
        <w:ind w:left="0"/>
        <w:jc w:val="both"/>
      </w:pPr>
      <w:r>
        <w:rPr>
          <w:rFonts w:ascii="Times New Roman"/>
          <w:b w:val="false"/>
          <w:i w:val="false"/>
          <w:color w:val="000000"/>
          <w:sz w:val="28"/>
        </w:rPr>
        <w:t>
      50. Вырубка деревьев производится по разрешению уполномоченного органа в соответствии с разрешительными процедурами.</w:t>
      </w:r>
    </w:p>
    <w:bookmarkEnd w:id="64"/>
    <w:p>
      <w:pPr>
        <w:spacing w:after="0"/>
        <w:ind w:left="0"/>
        <w:jc w:val="both"/>
      </w:pPr>
      <w:r>
        <w:rPr>
          <w:rFonts w:ascii="Times New Roman"/>
          <w:b w:val="false"/>
          <w:i w:val="false"/>
          <w:color w:val="000000"/>
          <w:sz w:val="28"/>
        </w:rPr>
        <w:t xml:space="preserve">
      Уполномоченный орган не выдает разрешение на вырубку зеленых насаждений, занесенных в Перечень редких и находящихся под угрозой исчезновения видов растений и животных,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октября 2006 года № 1034 (далее - Перечень).</w:t>
      </w:r>
    </w:p>
    <w:bookmarkStart w:name="z55" w:id="65"/>
    <w:p>
      <w:pPr>
        <w:spacing w:after="0"/>
        <w:ind w:left="0"/>
        <w:jc w:val="both"/>
      </w:pPr>
      <w:r>
        <w:rPr>
          <w:rFonts w:ascii="Times New Roman"/>
          <w:b w:val="false"/>
          <w:i w:val="false"/>
          <w:color w:val="000000"/>
          <w:sz w:val="28"/>
        </w:rPr>
        <w:t>
      51.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обслуживающими данный участок.</w:t>
      </w:r>
    </w:p>
    <w:bookmarkEnd w:id="65"/>
    <w:bookmarkStart w:name="z56" w:id="66"/>
    <w:p>
      <w:pPr>
        <w:spacing w:after="0"/>
        <w:ind w:left="0"/>
        <w:jc w:val="both"/>
      </w:pPr>
      <w:r>
        <w:rPr>
          <w:rFonts w:ascii="Times New Roman"/>
          <w:b w:val="false"/>
          <w:i w:val="false"/>
          <w:color w:val="000000"/>
          <w:sz w:val="28"/>
        </w:rPr>
        <w:t>
      52.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в следующих случаях:</w:t>
      </w:r>
    </w:p>
    <w:bookmarkEnd w:id="66"/>
    <w:bookmarkStart w:name="z57" w:id="67"/>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bookmarkEnd w:id="67"/>
    <w:bookmarkStart w:name="z58" w:id="68"/>
    <w:p>
      <w:pPr>
        <w:spacing w:after="0"/>
        <w:ind w:left="0"/>
        <w:jc w:val="both"/>
      </w:pPr>
      <w:r>
        <w:rPr>
          <w:rFonts w:ascii="Times New Roman"/>
          <w:b w:val="false"/>
          <w:i w:val="false"/>
          <w:color w:val="000000"/>
          <w:sz w:val="28"/>
        </w:rPr>
        <w:t>
      препятствия безопасности дорожного и пешеходного движения, в том числе перекрывающие визуальный обзор дорожных знаков, в случае, когда дорожный знак невозможно перенести.</w:t>
      </w:r>
    </w:p>
    <w:bookmarkEnd w:id="68"/>
    <w:bookmarkStart w:name="z59" w:id="69"/>
    <w:p>
      <w:pPr>
        <w:spacing w:after="0"/>
        <w:ind w:left="0"/>
        <w:jc w:val="both"/>
      </w:pPr>
      <w:r>
        <w:rPr>
          <w:rFonts w:ascii="Times New Roman"/>
          <w:b w:val="false"/>
          <w:i w:val="false"/>
          <w:color w:val="000000"/>
          <w:sz w:val="28"/>
        </w:rPr>
        <w:t>
      53.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69"/>
    <w:bookmarkStart w:name="z60" w:id="70"/>
    <w:p>
      <w:pPr>
        <w:spacing w:after="0"/>
        <w:ind w:left="0"/>
        <w:jc w:val="both"/>
      </w:pPr>
      <w:r>
        <w:rPr>
          <w:rFonts w:ascii="Times New Roman"/>
          <w:b w:val="false"/>
          <w:i w:val="false"/>
          <w:color w:val="000000"/>
          <w:sz w:val="28"/>
        </w:rPr>
        <w:t xml:space="preserve">
      54. Вырубка деревьев осуществляется по разрешению уполномоченного органа в соответствии с Законом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70"/>
    <w:bookmarkStart w:name="z61" w:id="71"/>
    <w:p>
      <w:pPr>
        <w:spacing w:after="0"/>
        <w:ind w:left="0"/>
        <w:jc w:val="both"/>
      </w:pPr>
      <w:r>
        <w:rPr>
          <w:rFonts w:ascii="Times New Roman"/>
          <w:b w:val="false"/>
          <w:i w:val="false"/>
          <w:color w:val="000000"/>
          <w:sz w:val="28"/>
        </w:rPr>
        <w:t xml:space="preserve">
      55.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71"/>
    <w:bookmarkStart w:name="z62" w:id="72"/>
    <w:p>
      <w:pPr>
        <w:spacing w:after="0"/>
        <w:ind w:left="0"/>
        <w:jc w:val="both"/>
      </w:pPr>
      <w:r>
        <w:rPr>
          <w:rFonts w:ascii="Times New Roman"/>
          <w:b w:val="false"/>
          <w:i w:val="false"/>
          <w:color w:val="000000"/>
          <w:sz w:val="28"/>
        </w:rPr>
        <w:t>
      56. Срубленные зеленые насаждения и порубочные остатки (опилки, ветки, листья, кора) складировать и хранить на месте производства работ не допускается. Срубленные зеленые насаждения и порубочные остатки вывозятся на переработку.</w:t>
      </w:r>
    </w:p>
    <w:bookmarkEnd w:id="72"/>
    <w:bookmarkStart w:name="z63" w:id="73"/>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73"/>
    <w:bookmarkStart w:name="z64" w:id="74"/>
    <w:p>
      <w:pPr>
        <w:spacing w:after="0"/>
        <w:ind w:left="0"/>
        <w:jc w:val="both"/>
      </w:pPr>
      <w:r>
        <w:rPr>
          <w:rFonts w:ascii="Times New Roman"/>
          <w:b w:val="false"/>
          <w:i w:val="false"/>
          <w:color w:val="000000"/>
          <w:sz w:val="28"/>
        </w:rPr>
        <w:t>
      57. При озеленительных работах необходимо использовать посадочный материал, соответствующий минимальным требованиям по качеству посадочного материала согласно приложению 8 к настоящим Правилам.</w:t>
      </w:r>
    </w:p>
    <w:bookmarkEnd w:id="74"/>
    <w:bookmarkStart w:name="z65" w:id="75"/>
    <w:p>
      <w:pPr>
        <w:spacing w:after="0"/>
        <w:ind w:left="0"/>
        <w:jc w:val="both"/>
      </w:pPr>
      <w:r>
        <w:rPr>
          <w:rFonts w:ascii="Times New Roman"/>
          <w:b w:val="false"/>
          <w:i w:val="false"/>
          <w:color w:val="000000"/>
          <w:sz w:val="28"/>
        </w:rPr>
        <w:t>
      58. Физические и юридические лица могут принимать участие в озеленении территорий общего пользования и организации поливочной системы за счет собственных средств по письменному согласию уполномоченного органа с указанием территории для высадки зеленых насаждений в соответствии с дендрологическим планом.</w:t>
      </w:r>
    </w:p>
    <w:bookmarkEnd w:id="75"/>
    <w:bookmarkStart w:name="z66" w:id="76"/>
    <w:p>
      <w:pPr>
        <w:spacing w:after="0"/>
        <w:ind w:left="0"/>
        <w:jc w:val="both"/>
      </w:pPr>
      <w:r>
        <w:rPr>
          <w:rFonts w:ascii="Times New Roman"/>
          <w:b w:val="false"/>
          <w:i w:val="false"/>
          <w:color w:val="000000"/>
          <w:sz w:val="28"/>
        </w:rPr>
        <w:t>
      59.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76"/>
    <w:bookmarkStart w:name="z67" w:id="77"/>
    <w:p>
      <w:pPr>
        <w:spacing w:after="0"/>
        <w:ind w:left="0"/>
        <w:jc w:val="both"/>
      </w:pPr>
      <w:r>
        <w:rPr>
          <w:rFonts w:ascii="Times New Roman"/>
          <w:b w:val="false"/>
          <w:i w:val="false"/>
          <w:color w:val="000000"/>
          <w:sz w:val="28"/>
        </w:rPr>
        <w:t>
      60.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согласованием уполномоченного органа.</w:t>
      </w:r>
    </w:p>
    <w:bookmarkEnd w:id="77"/>
    <w:bookmarkStart w:name="z68" w:id="78"/>
    <w:p>
      <w:pPr>
        <w:spacing w:after="0"/>
        <w:ind w:left="0"/>
        <w:jc w:val="both"/>
      </w:pPr>
      <w:r>
        <w:rPr>
          <w:rFonts w:ascii="Times New Roman"/>
          <w:b w:val="false"/>
          <w:i w:val="false"/>
          <w:color w:val="000000"/>
          <w:sz w:val="28"/>
        </w:rPr>
        <w:t>
      61. При пересадке деревьев физическими и юридическими лицами, компенсационная посадка не производится.</w:t>
      </w:r>
    </w:p>
    <w:bookmarkEnd w:id="78"/>
    <w:bookmarkStart w:name="z69" w:id="79"/>
    <w:p>
      <w:pPr>
        <w:spacing w:after="0"/>
        <w:ind w:left="0"/>
        <w:jc w:val="both"/>
      </w:pPr>
      <w:r>
        <w:rPr>
          <w:rFonts w:ascii="Times New Roman"/>
          <w:b w:val="false"/>
          <w:i w:val="false"/>
          <w:color w:val="000000"/>
          <w:sz w:val="28"/>
        </w:rPr>
        <w:t>
      62. В отношении зеленых насаждений, занесенных в Перечень, принимается решение о пересадке зеленых насаждений при условии, что такая пересадка возможна исходя из биологического состояния, наличия апробированных технологий пересадки, обеспечивающих их сохранность.</w:t>
      </w:r>
    </w:p>
    <w:bookmarkEnd w:id="79"/>
    <w:p>
      <w:pPr>
        <w:spacing w:after="0"/>
        <w:ind w:left="0"/>
        <w:jc w:val="both"/>
      </w:pPr>
      <w:r>
        <w:rPr>
          <w:rFonts w:ascii="Times New Roman"/>
          <w:b w:val="false"/>
          <w:i w:val="false"/>
          <w:color w:val="000000"/>
          <w:sz w:val="28"/>
        </w:rPr>
        <w:t>
      В случае, если пересадка этих зеленых насаждений невозможна, уполномоченным органом рассматривается вопрос о их сохранении на прежнем месте с соответствующей корректировкой проектов строительства, реконструкции либо благоустройства.</w:t>
      </w:r>
    </w:p>
    <w:bookmarkStart w:name="z70" w:id="80"/>
    <w:p>
      <w:pPr>
        <w:spacing w:after="0"/>
        <w:ind w:left="0"/>
        <w:jc w:val="both"/>
      </w:pPr>
      <w:r>
        <w:rPr>
          <w:rFonts w:ascii="Times New Roman"/>
          <w:b w:val="false"/>
          <w:i w:val="false"/>
          <w:color w:val="000000"/>
          <w:sz w:val="28"/>
        </w:rPr>
        <w:t xml:space="preserve">
      63. В случае, если пересадка привела к гибели деревьев, устанавливается десятикратный размер компенсации, в соответствии с требованиями </w:t>
      </w:r>
      <w:r>
        <w:rPr>
          <w:rFonts w:ascii="Times New Roman"/>
          <w:b w:val="false"/>
          <w:i w:val="false"/>
          <w:color w:val="000000"/>
          <w:sz w:val="28"/>
        </w:rPr>
        <w:t>пункта 71</w:t>
      </w:r>
      <w:r>
        <w:rPr>
          <w:rFonts w:ascii="Times New Roman"/>
          <w:b w:val="false"/>
          <w:i w:val="false"/>
          <w:color w:val="000000"/>
          <w:sz w:val="28"/>
        </w:rPr>
        <w:t xml:space="preserve"> настоящих Правил.</w:t>
      </w:r>
    </w:p>
    <w:bookmarkEnd w:id="80"/>
    <w:bookmarkStart w:name="z71" w:id="81"/>
    <w:p>
      <w:pPr>
        <w:spacing w:after="0"/>
        <w:ind w:left="0"/>
        <w:jc w:val="both"/>
      </w:pPr>
      <w:r>
        <w:rPr>
          <w:rFonts w:ascii="Times New Roman"/>
          <w:b w:val="false"/>
          <w:i w:val="false"/>
          <w:color w:val="000000"/>
          <w:sz w:val="28"/>
        </w:rPr>
        <w:t>
      64. Восстановление деревьев производится на специальных участках согласно плану компенсационной посадки города, при необходимости с заменой грунта на плодородную почву.</w:t>
      </w:r>
    </w:p>
    <w:bookmarkEnd w:id="81"/>
    <w:p>
      <w:pPr>
        <w:spacing w:after="0"/>
        <w:ind w:left="0"/>
        <w:jc w:val="both"/>
      </w:pPr>
      <w:r>
        <w:rPr>
          <w:rFonts w:ascii="Times New Roman"/>
          <w:b w:val="false"/>
          <w:i w:val="false"/>
          <w:color w:val="000000"/>
          <w:sz w:val="28"/>
        </w:rPr>
        <w:t>
      65.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была произведена вырубка.</w:t>
      </w:r>
    </w:p>
    <w:bookmarkStart w:name="z72" w:id="82"/>
    <w:p>
      <w:pPr>
        <w:spacing w:after="0"/>
        <w:ind w:left="0"/>
        <w:jc w:val="both"/>
      </w:pPr>
      <w:r>
        <w:rPr>
          <w:rFonts w:ascii="Times New Roman"/>
          <w:b w:val="false"/>
          <w:i w:val="false"/>
          <w:color w:val="000000"/>
          <w:sz w:val="28"/>
        </w:rPr>
        <w:t>
      66. Компенсационная посадка и дальнейшая работа по уходу и содержанию на землях общего пользования проводятся организациями по озеленению, имеющими в своем штате специалистов в области озеленения.</w:t>
      </w:r>
    </w:p>
    <w:bookmarkEnd w:id="82"/>
    <w:bookmarkStart w:name="z73" w:id="83"/>
    <w:p>
      <w:pPr>
        <w:spacing w:after="0"/>
        <w:ind w:left="0"/>
        <w:jc w:val="both"/>
      </w:pPr>
      <w:r>
        <w:rPr>
          <w:rFonts w:ascii="Times New Roman"/>
          <w:b w:val="false"/>
          <w:i w:val="false"/>
          <w:color w:val="000000"/>
          <w:sz w:val="28"/>
        </w:rPr>
        <w:t>
      67. В случае гибели зеленых насаждений, находящихся на прилегающей территории, юридическое или физическое лицо, в ведении которого находится эта территория, производит компенсационную посадку в десятикратном размере.</w:t>
      </w:r>
    </w:p>
    <w:bookmarkEnd w:id="83"/>
    <w:bookmarkStart w:name="z74" w:id="84"/>
    <w:p>
      <w:pPr>
        <w:spacing w:after="0"/>
        <w:ind w:left="0"/>
        <w:jc w:val="both"/>
      </w:pPr>
      <w:r>
        <w:rPr>
          <w:rFonts w:ascii="Times New Roman"/>
          <w:b w:val="false"/>
          <w:i w:val="false"/>
          <w:color w:val="000000"/>
          <w:sz w:val="28"/>
        </w:rPr>
        <w:t xml:space="preserve">
      68. Физическое или юридическое лицо, совершившее незаконную вырубку (порубку) зеленых насаждений, несет ответственность в соответствии со </w:t>
      </w:r>
      <w:r>
        <w:rPr>
          <w:rFonts w:ascii="Times New Roman"/>
          <w:b w:val="false"/>
          <w:i w:val="false"/>
          <w:color w:val="000000"/>
          <w:sz w:val="28"/>
        </w:rPr>
        <w:t>статьей 381-1</w:t>
      </w:r>
      <w:r>
        <w:rPr>
          <w:rFonts w:ascii="Times New Roman"/>
          <w:b w:val="false"/>
          <w:i w:val="false"/>
          <w:color w:val="000000"/>
          <w:sz w:val="28"/>
        </w:rPr>
        <w:t xml:space="preserve"> Кодекса Республики Казахстан об административных правонарушениях и производит компенсационную посадку деревьев в пятидесятикратном размере.</w:t>
      </w:r>
    </w:p>
    <w:bookmarkEnd w:id="84"/>
    <w:bookmarkStart w:name="z75" w:id="85"/>
    <w:p>
      <w:pPr>
        <w:spacing w:after="0"/>
        <w:ind w:left="0"/>
        <w:jc w:val="both"/>
      </w:pPr>
      <w:r>
        <w:rPr>
          <w:rFonts w:ascii="Times New Roman"/>
          <w:b w:val="false"/>
          <w:i w:val="false"/>
          <w:color w:val="000000"/>
          <w:sz w:val="28"/>
        </w:rPr>
        <w:t xml:space="preserve">
      69. В случае незаконной вырубки (порубки), уничтожения, повреждения многолетних насаждений и (или) зеленых насаждений, занесенных в Перечень, производится компенсационная посадка зеленых насаждений того же вида (подвида) в стократном размере и предусмотрена уголовная ответственность в соответствии со </w:t>
      </w:r>
      <w:r>
        <w:rPr>
          <w:rFonts w:ascii="Times New Roman"/>
          <w:b w:val="false"/>
          <w:i w:val="false"/>
          <w:color w:val="000000"/>
          <w:sz w:val="28"/>
        </w:rPr>
        <w:t>статьей 340</w:t>
      </w:r>
      <w:r>
        <w:rPr>
          <w:rFonts w:ascii="Times New Roman"/>
          <w:b w:val="false"/>
          <w:i w:val="false"/>
          <w:color w:val="000000"/>
          <w:sz w:val="28"/>
        </w:rPr>
        <w:t xml:space="preserve"> Уголовного кодекса Республики Казахстан.</w:t>
      </w:r>
    </w:p>
    <w:bookmarkEnd w:id="85"/>
    <w:bookmarkStart w:name="z76" w:id="86"/>
    <w:p>
      <w:pPr>
        <w:spacing w:after="0"/>
        <w:ind w:left="0"/>
        <w:jc w:val="both"/>
      </w:pPr>
      <w:r>
        <w:rPr>
          <w:rFonts w:ascii="Times New Roman"/>
          <w:b w:val="false"/>
          <w:i w:val="false"/>
          <w:color w:val="000000"/>
          <w:sz w:val="28"/>
        </w:rPr>
        <w:t xml:space="preserve">
      70. Размер вреда за незаконную вырубку (порубку), уничтожение и повреждение деревьев и кустарников, произрастающих в черте города Алматы, предусмотренный пунктом 4 Базовых ставок для исчисления размеров вреда, причиненного нарушением лесного законодательства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мая 2007 года № 441, исчисляется уполномоченным органом.</w:t>
      </w:r>
    </w:p>
    <w:bookmarkEnd w:id="86"/>
    <w:bookmarkStart w:name="z77" w:id="87"/>
    <w:p>
      <w:pPr>
        <w:spacing w:after="0"/>
        <w:ind w:left="0"/>
        <w:jc w:val="both"/>
      </w:pPr>
      <w:r>
        <w:rPr>
          <w:rFonts w:ascii="Times New Roman"/>
          <w:b w:val="false"/>
          <w:i w:val="false"/>
          <w:color w:val="000000"/>
          <w:sz w:val="28"/>
        </w:rPr>
        <w:t>
      71. Компенсационная посадка деревьев производится из посадочного материала, соответствующего минимальным требованиям по качеству посадочного материала и с организацией поливочной системы, путем посадки саженцев лиственных пород высотой не менее 2,5 метров с комом или хвойных пород высотой не менее 2 метра с комом.</w:t>
      </w:r>
    </w:p>
    <w:bookmarkEnd w:id="87"/>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Start w:name="z78" w:id="88"/>
    <w:p>
      <w:pPr>
        <w:spacing w:after="0"/>
        <w:ind w:left="0"/>
        <w:jc w:val="both"/>
      </w:pPr>
      <w:r>
        <w:rPr>
          <w:rFonts w:ascii="Times New Roman"/>
          <w:b w:val="false"/>
          <w:i w:val="false"/>
          <w:color w:val="000000"/>
          <w:sz w:val="28"/>
        </w:rPr>
        <w:t>
      72. Компенсационная посадка при вырубке деревьев по разрешению уполномоченного органа и (или) при незаконной вырубке (порубке),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указанном уполномоченным органом.</w:t>
      </w:r>
    </w:p>
    <w:bookmarkEnd w:id="88"/>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Start w:name="z79" w:id="89"/>
    <w:p>
      <w:pPr>
        <w:spacing w:after="0"/>
        <w:ind w:left="0"/>
        <w:jc w:val="both"/>
      </w:pPr>
      <w:r>
        <w:rPr>
          <w:rFonts w:ascii="Times New Roman"/>
          <w:b w:val="false"/>
          <w:i w:val="false"/>
          <w:color w:val="000000"/>
          <w:sz w:val="28"/>
        </w:rPr>
        <w:t>
      73.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89"/>
    <w:bookmarkStart w:name="z80" w:id="90"/>
    <w:p>
      <w:pPr>
        <w:spacing w:after="0"/>
        <w:ind w:left="0"/>
        <w:jc w:val="both"/>
      </w:pPr>
      <w:r>
        <w:rPr>
          <w:rFonts w:ascii="Times New Roman"/>
          <w:b w:val="false"/>
          <w:i w:val="false"/>
          <w:color w:val="000000"/>
          <w:sz w:val="28"/>
        </w:rPr>
        <w:t>
      74. Компенсационная посадка деревьев осуществляется в соответствии с дендрологическим планом.</w:t>
      </w:r>
    </w:p>
    <w:bookmarkEnd w:id="90"/>
    <w:bookmarkStart w:name="z81" w:id="91"/>
    <w:p>
      <w:pPr>
        <w:spacing w:after="0"/>
        <w:ind w:left="0"/>
        <w:jc w:val="both"/>
      </w:pPr>
      <w:r>
        <w:rPr>
          <w:rFonts w:ascii="Times New Roman"/>
          <w:b w:val="false"/>
          <w:i w:val="false"/>
          <w:color w:val="000000"/>
          <w:sz w:val="28"/>
        </w:rPr>
        <w:t xml:space="preserve">
      75.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и при производстве строительных работ, в том числе прокладке инженерных сетей, виновной стороной производится компенсационная посадка в пятикратном размере взамен поврежденных или уничтоженных зеленых насаждений путем высадки саженцев согласно </w:t>
      </w:r>
      <w:r>
        <w:rPr>
          <w:rFonts w:ascii="Times New Roman"/>
          <w:b w:val="false"/>
          <w:i w:val="false"/>
          <w:color w:val="000000"/>
          <w:sz w:val="28"/>
        </w:rPr>
        <w:t>пункту 71</w:t>
      </w:r>
      <w:r>
        <w:rPr>
          <w:rFonts w:ascii="Times New Roman"/>
          <w:b w:val="false"/>
          <w:i w:val="false"/>
          <w:color w:val="000000"/>
          <w:sz w:val="28"/>
        </w:rPr>
        <w:t xml:space="preserve"> настоящих правил.</w:t>
      </w:r>
    </w:p>
    <w:bookmarkEnd w:id="91"/>
    <w:bookmarkStart w:name="z82" w:id="92"/>
    <w:p>
      <w:pPr>
        <w:spacing w:after="0"/>
        <w:ind w:left="0"/>
        <w:jc w:val="both"/>
      </w:pPr>
      <w:r>
        <w:rPr>
          <w:rFonts w:ascii="Times New Roman"/>
          <w:b w:val="false"/>
          <w:i w:val="false"/>
          <w:color w:val="000000"/>
          <w:sz w:val="28"/>
        </w:rPr>
        <w:t>
      76.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92"/>
    <w:bookmarkStart w:name="z83" w:id="93"/>
    <w:p>
      <w:pPr>
        <w:spacing w:after="0"/>
        <w:ind w:left="0"/>
        <w:jc w:val="both"/>
      </w:pPr>
      <w:r>
        <w:rPr>
          <w:rFonts w:ascii="Times New Roman"/>
          <w:b w:val="false"/>
          <w:i w:val="false"/>
          <w:color w:val="000000"/>
          <w:sz w:val="28"/>
        </w:rPr>
        <w:t xml:space="preserve">
      77.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пункта 28</w:t>
      </w:r>
      <w:r>
        <w:rPr>
          <w:rFonts w:ascii="Times New Roman"/>
          <w:b w:val="false"/>
          <w:i w:val="false"/>
          <w:color w:val="000000"/>
          <w:sz w:val="28"/>
        </w:rPr>
        <w:t xml:space="preserve"> настоящих Правил.</w:t>
      </w:r>
    </w:p>
    <w:bookmarkEnd w:id="93"/>
    <w:bookmarkStart w:name="z84" w:id="94"/>
    <w:p>
      <w:pPr>
        <w:spacing w:after="0"/>
        <w:ind w:left="0"/>
        <w:jc w:val="both"/>
      </w:pPr>
      <w:r>
        <w:rPr>
          <w:rFonts w:ascii="Times New Roman"/>
          <w:b w:val="false"/>
          <w:i w:val="false"/>
          <w:color w:val="000000"/>
          <w:sz w:val="28"/>
        </w:rPr>
        <w:t xml:space="preserve">
      78.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передают на баланс аппаратов акимов районов города Алматы для дальнейшего содержания.</w:t>
      </w:r>
    </w:p>
    <w:bookmarkEnd w:id="94"/>
    <w:bookmarkStart w:name="z85" w:id="95"/>
    <w:p>
      <w:pPr>
        <w:spacing w:after="0"/>
        <w:ind w:left="0"/>
        <w:jc w:val="both"/>
      </w:pPr>
      <w:r>
        <w:rPr>
          <w:rFonts w:ascii="Times New Roman"/>
          <w:b w:val="false"/>
          <w:i w:val="false"/>
          <w:color w:val="000000"/>
          <w:sz w:val="28"/>
        </w:rPr>
        <w:t>
      79. Уполномоченным органом прижившиеся деревья включаются в реестр зеленых насаждений.</w:t>
      </w:r>
    </w:p>
    <w:bookmarkEnd w:id="95"/>
    <w:bookmarkStart w:name="z86" w:id="96"/>
    <w:p>
      <w:pPr>
        <w:spacing w:after="0"/>
        <w:ind w:left="0"/>
        <w:jc w:val="both"/>
      </w:pPr>
      <w:r>
        <w:rPr>
          <w:rFonts w:ascii="Times New Roman"/>
          <w:b w:val="false"/>
          <w:i w:val="false"/>
          <w:color w:val="000000"/>
          <w:sz w:val="28"/>
        </w:rPr>
        <w:t>
      80.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96"/>
    <w:bookmarkStart w:name="z87" w:id="97"/>
    <w:p>
      <w:pPr>
        <w:spacing w:after="0"/>
        <w:ind w:left="0"/>
        <w:jc w:val="both"/>
      </w:pPr>
      <w:r>
        <w:rPr>
          <w:rFonts w:ascii="Times New Roman"/>
          <w:b w:val="false"/>
          <w:i w:val="false"/>
          <w:color w:val="000000"/>
          <w:sz w:val="28"/>
        </w:rPr>
        <w:t xml:space="preserve">
      81. Физическое или юридическое лицо, совершившее нарушение Правил несет ответственность в соответствии со </w:t>
      </w:r>
      <w:r>
        <w:rPr>
          <w:rFonts w:ascii="Times New Roman"/>
          <w:b w:val="false"/>
          <w:i w:val="false"/>
          <w:color w:val="000000"/>
          <w:sz w:val="28"/>
        </w:rPr>
        <w:t>статьей 386</w:t>
      </w:r>
      <w:r>
        <w:rPr>
          <w:rFonts w:ascii="Times New Roman"/>
          <w:b w:val="false"/>
          <w:i w:val="false"/>
          <w:color w:val="000000"/>
          <w:sz w:val="28"/>
        </w:rPr>
        <w:t xml:space="preserve"> Кодекса Республики Казахстан об административных правонарушениях.</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содержания и</w:t>
            </w:r>
            <w:r>
              <w:br/>
            </w:r>
            <w:r>
              <w:rPr>
                <w:rFonts w:ascii="Times New Roman"/>
                <w:b w:val="false"/>
                <w:i w:val="false"/>
                <w:color w:val="000000"/>
                <w:sz w:val="20"/>
              </w:rPr>
              <w:t>защиты зеленых насаждений</w:t>
            </w:r>
            <w:r>
              <w:br/>
            </w:r>
            <w:r>
              <w:rPr>
                <w:rFonts w:ascii="Times New Roman"/>
                <w:b w:val="false"/>
                <w:i w:val="false"/>
                <w:color w:val="000000"/>
                <w:sz w:val="20"/>
              </w:rPr>
              <w:t>города Алматы</w:t>
            </w:r>
          </w:p>
        </w:tc>
      </w:tr>
    </w:tbl>
    <w:bookmarkStart w:name="z89" w:id="98"/>
    <w:p>
      <w:pPr>
        <w:spacing w:after="0"/>
        <w:ind w:left="0"/>
        <w:jc w:val="left"/>
      </w:pPr>
      <w:r>
        <w:rPr>
          <w:rFonts w:ascii="Times New Roman"/>
          <w:b/>
          <w:i w:val="false"/>
          <w:color w:val="000000"/>
        </w:rPr>
        <w:t xml:space="preserve"> Нормы полива зеленых насаждений</w:t>
      </w:r>
    </w:p>
    <w:bookmarkEnd w:id="98"/>
    <w:bookmarkStart w:name="z90" w:id="99"/>
    <w:p>
      <w:pPr>
        <w:spacing w:after="0"/>
        <w:ind w:left="0"/>
        <w:jc w:val="left"/>
      </w:pPr>
      <w:r>
        <w:rPr>
          <w:rFonts w:ascii="Times New Roman"/>
          <w:b/>
          <w:i w:val="false"/>
          <w:color w:val="000000"/>
        </w:rPr>
        <w:t xml:space="preserve"> Норма полива при уходе за деревьями с комом</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кома,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0,2*0,15 0,25*0,2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p>
      <w:pPr>
        <w:spacing w:after="0"/>
        <w:ind w:left="0"/>
        <w:jc w:val="both"/>
      </w:pPr>
      <w:r>
        <w:rPr>
          <w:rFonts w:ascii="Times New Roman"/>
          <w:b w:val="false"/>
          <w:i w:val="false"/>
          <w:color w:val="000000"/>
          <w:sz w:val="28"/>
        </w:rPr>
        <w:t>
      Количество полива зеленых насаждений зависит от климатических условий и возраста дерева:</w:t>
      </w:r>
    </w:p>
    <w:p>
      <w:pPr>
        <w:spacing w:after="0"/>
        <w:ind w:left="0"/>
        <w:jc w:val="both"/>
      </w:pPr>
      <w:r>
        <w:rPr>
          <w:rFonts w:ascii="Times New Roman"/>
          <w:b w:val="false"/>
          <w:i w:val="false"/>
          <w:color w:val="000000"/>
          <w:sz w:val="28"/>
        </w:rPr>
        <w:t>
      деревья посадки последних 3 лет поливать не менее 24 раз за сезон, деревья в возрасте от 4 до 10 лет – не менее 12 раз за сезон, деревья в возрасте от 10 до 15 лет – не менее 8 раз за сезон и деревья старше 16 лет – не менее 6 раз за сезон.</w:t>
      </w:r>
    </w:p>
    <w:p>
      <w:pPr>
        <w:spacing w:after="0"/>
        <w:ind w:left="0"/>
        <w:jc w:val="both"/>
      </w:pPr>
      <w:r>
        <w:rPr>
          <w:rFonts w:ascii="Times New Roman"/>
          <w:b w:val="false"/>
          <w:i w:val="false"/>
          <w:color w:val="000000"/>
          <w:sz w:val="28"/>
        </w:rPr>
        <w:t>
      В сухую жаркую погоду деревья посадки последних 3 лет поливать не менее 38 раз за сезон, деревья до 15 лет поливать не менее 22 раз за сезон; взрослые деревья – не менее 12 раз за сезон.</w:t>
      </w:r>
    </w:p>
    <w:p>
      <w:pPr>
        <w:spacing w:after="0"/>
        <w:ind w:left="0"/>
        <w:jc w:val="both"/>
      </w:pPr>
      <w:r>
        <w:rPr>
          <w:rFonts w:ascii="Times New Roman"/>
          <w:b w:val="false"/>
          <w:i w:val="false"/>
          <w:color w:val="000000"/>
          <w:sz w:val="28"/>
        </w:rPr>
        <w:t>
      Деревья среди асфальтовых, бетонных, плиточных и других покрытий необходимо поливать не менее 125 (100-150) литров/дерево, не менее 12 раз при нормальной погоде и не менее 24 раза при засушливой погоде.</w:t>
      </w:r>
    </w:p>
    <w:p>
      <w:pPr>
        <w:spacing w:after="0"/>
        <w:ind w:left="0"/>
        <w:jc w:val="both"/>
      </w:pPr>
      <w:r>
        <w:rPr>
          <w:rFonts w:ascii="Times New Roman"/>
          <w:b w:val="false"/>
          <w:i w:val="false"/>
          <w:color w:val="000000"/>
          <w:sz w:val="28"/>
        </w:rPr>
        <w:t>
      С целью исключения иссушения почвы необходимо производить осенний влагозарядковый полив: 1 раз в конце октября или в начале ноября.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содержания и</w:t>
            </w:r>
            <w:r>
              <w:br/>
            </w:r>
            <w:r>
              <w:rPr>
                <w:rFonts w:ascii="Times New Roman"/>
                <w:b w:val="false"/>
                <w:i w:val="false"/>
                <w:color w:val="000000"/>
                <w:sz w:val="20"/>
              </w:rPr>
              <w:t>защиты зеленых насаждений</w:t>
            </w:r>
            <w:r>
              <w:br/>
            </w:r>
            <w:r>
              <w:rPr>
                <w:rFonts w:ascii="Times New Roman"/>
                <w:b w:val="false"/>
                <w:i w:val="false"/>
                <w:color w:val="000000"/>
                <w:sz w:val="20"/>
              </w:rPr>
              <w:t>города Алматы</w:t>
            </w:r>
          </w:p>
        </w:tc>
      </w:tr>
    </w:tbl>
    <w:bookmarkStart w:name="z92" w:id="100"/>
    <w:p>
      <w:pPr>
        <w:spacing w:after="0"/>
        <w:ind w:left="0"/>
        <w:jc w:val="left"/>
      </w:pPr>
      <w:r>
        <w:rPr>
          <w:rFonts w:ascii="Times New Roman"/>
          <w:b/>
          <w:i w:val="false"/>
          <w:color w:val="000000"/>
        </w:rPr>
        <w:t xml:space="preserve"> Минимальные расстояния от объектов строительства до зеленых насаждений</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здания, коммуникации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Расстояния до оси растения,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наружных стен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наружных стен школьного здания или здания детского сада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края тротуаров и садовых дорожек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края проезжей части, улиц, кромок укрепленных полос, обочины дорог и бровок канав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мачт и опор осветительной сети трамвая, колонны галерей и эстакад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подошвы откосов, террас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подошвы и внутренней грани подпорных стенок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подземных сетей: газопровода, канализации теплопровода, трубопровода, теплосетей водопровода, дренажей силовых кабелей и кабелей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 Приведенные нормативы относятся к деревьям с диаметром кроны не более 5 метров и должны быть соответственно увеличены для деревьев большего диаметра.</w:t>
            </w:r>
          </w:p>
          <w:p>
            <w:pPr>
              <w:spacing w:after="20"/>
              <w:ind w:left="20"/>
              <w:jc w:val="both"/>
            </w:pPr>
            <w:r>
              <w:rPr>
                <w:rFonts w:ascii="Times New Roman"/>
                <w:b w:val="false"/>
                <w:i w:val="false"/>
                <w:color w:val="000000"/>
                <w:sz w:val="20"/>
              </w:rPr>
              <w:t>
Примечание 2 При посадке зеленых насаждений у наружных стен зданий, сооружений, детских учреждений необходимо учитывать и соблюдать нормативные уровни инсоляции и естественного освещения.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содержания и</w:t>
            </w:r>
            <w:r>
              <w:br/>
            </w:r>
            <w:r>
              <w:rPr>
                <w:rFonts w:ascii="Times New Roman"/>
                <w:b w:val="false"/>
                <w:i w:val="false"/>
                <w:color w:val="000000"/>
                <w:sz w:val="20"/>
              </w:rPr>
              <w:t>защиты зеленых насаждений</w:t>
            </w:r>
            <w:r>
              <w:br/>
            </w:r>
            <w:r>
              <w:rPr>
                <w:rFonts w:ascii="Times New Roman"/>
                <w:b w:val="false"/>
                <w:i w:val="false"/>
                <w:color w:val="000000"/>
                <w:sz w:val="20"/>
              </w:rPr>
              <w:t>города Алматы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 w:id="101"/>
    <w:p>
      <w:pPr>
        <w:spacing w:after="0"/>
        <w:ind w:left="0"/>
        <w:jc w:val="left"/>
      </w:pPr>
      <w:r>
        <w:rPr>
          <w:rFonts w:ascii="Times New Roman"/>
          <w:b/>
          <w:i w:val="false"/>
          <w:color w:val="000000"/>
        </w:rPr>
        <w:t xml:space="preserve"> Реестр зеленых насаждений на 1 января ____ года</w:t>
      </w:r>
    </w:p>
    <w:bookmarkEnd w:id="101"/>
    <w:p>
      <w:pPr>
        <w:spacing w:after="0"/>
        <w:ind w:left="0"/>
        <w:jc w:val="both"/>
      </w:pPr>
      <w:r>
        <w:rPr>
          <w:rFonts w:ascii="Times New Roman"/>
          <w:b w:val="false"/>
          <w:i w:val="false"/>
          <w:color w:val="000000"/>
          <w:sz w:val="28"/>
        </w:rPr>
        <w:t>
      Распределение площади объектов (участков) зеленых насаждений по категориям земель, типам растительности и функциональному назначению</w:t>
      </w:r>
    </w:p>
    <w:p>
      <w:pPr>
        <w:spacing w:after="0"/>
        <w:ind w:left="0"/>
        <w:jc w:val="both"/>
      </w:pPr>
      <w:r>
        <w:rPr>
          <w:rFonts w:ascii="Times New Roman"/>
          <w:b w:val="false"/>
          <w:i w:val="false"/>
          <w:color w:val="000000"/>
          <w:sz w:val="28"/>
        </w:rPr>
        <w:t>
      Город/населенный пункт</w:t>
      </w:r>
    </w:p>
    <w:p>
      <w:pPr>
        <w:spacing w:after="0"/>
        <w:ind w:left="0"/>
        <w:jc w:val="both"/>
      </w:pPr>
      <w:r>
        <w:rPr>
          <w:rFonts w:ascii="Times New Roman"/>
          <w:b w:val="false"/>
          <w:i w:val="false"/>
          <w:color w:val="000000"/>
          <w:sz w:val="28"/>
        </w:rPr>
        <w:t>
      Административный район: (код) ___________________</w:t>
      </w:r>
    </w:p>
    <w:p>
      <w:pPr>
        <w:spacing w:after="0"/>
        <w:ind w:left="0"/>
        <w:jc w:val="both"/>
      </w:pPr>
      <w:r>
        <w:rPr>
          <w:rFonts w:ascii="Times New Roman"/>
          <w:b w:val="false"/>
          <w:i w:val="false"/>
          <w:color w:val="000000"/>
          <w:sz w:val="28"/>
        </w:rPr>
        <w:t>
      Ответственный владелец: _________________________</w:t>
      </w:r>
    </w:p>
    <w:p>
      <w:pPr>
        <w:spacing w:after="0"/>
        <w:ind w:left="0"/>
        <w:jc w:val="both"/>
      </w:pPr>
      <w:r>
        <w:rPr>
          <w:rFonts w:ascii="Times New Roman"/>
          <w:b w:val="false"/>
          <w:i w:val="false"/>
          <w:color w:val="000000"/>
          <w:sz w:val="28"/>
        </w:rPr>
        <w:t>
      Реестр зеленых насаждений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инвентарный/ № паспорта зеленого насаждения/координаты месторасположения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изгородь, погонный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погонный метр/штук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метр2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метр2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метр2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метр2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метр2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метр2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КСО – санитарное состояние зеленых насаждений, учитывающее жизнеспособность предлагаемого к вырубке объекта (зеленого насаждения), его потенциальная способность к дальнейшему функционированию;</w:t>
      </w:r>
    </w:p>
    <w:p>
      <w:pPr>
        <w:spacing w:after="0"/>
        <w:ind w:left="0"/>
        <w:jc w:val="both"/>
      </w:pPr>
      <w:r>
        <w:rPr>
          <w:rFonts w:ascii="Times New Roman"/>
          <w:b w:val="false"/>
          <w:i w:val="false"/>
          <w:color w:val="000000"/>
          <w:sz w:val="28"/>
        </w:rPr>
        <w:t>
      ** куртина - группа деревьев одной таксационной характеристики, независимо от их количества в куртине и площади, занимаемой этой куртиной.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содержания и</w:t>
            </w:r>
            <w:r>
              <w:br/>
            </w:r>
            <w:r>
              <w:rPr>
                <w:rFonts w:ascii="Times New Roman"/>
                <w:b w:val="false"/>
                <w:i w:val="false"/>
                <w:color w:val="000000"/>
                <w:sz w:val="20"/>
              </w:rPr>
              <w:t>защиты зеленых насаждений</w:t>
            </w:r>
            <w:r>
              <w:br/>
            </w:r>
            <w:r>
              <w:rPr>
                <w:rFonts w:ascii="Times New Roman"/>
                <w:b w:val="false"/>
                <w:i w:val="false"/>
                <w:color w:val="000000"/>
                <w:sz w:val="20"/>
              </w:rPr>
              <w:t>города Алматы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 w:id="102"/>
    <w:p>
      <w:pPr>
        <w:spacing w:after="0"/>
        <w:ind w:left="0"/>
        <w:jc w:val="left"/>
      </w:pPr>
      <w:r>
        <w:rPr>
          <w:rFonts w:ascii="Times New Roman"/>
          <w:b/>
          <w:i w:val="false"/>
          <w:color w:val="000000"/>
        </w:rPr>
        <w:t xml:space="preserve"> Акт приживаемости зеленых насаждений "___" _________ 20___ года</w:t>
      </w:r>
    </w:p>
    <w:bookmarkEnd w:id="102"/>
    <w:p>
      <w:pPr>
        <w:spacing w:after="0"/>
        <w:ind w:left="0"/>
        <w:jc w:val="both"/>
      </w:pPr>
      <w:r>
        <w:rPr>
          <w:rFonts w:ascii="Times New Roman"/>
          <w:b w:val="false"/>
          <w:i w:val="false"/>
          <w:color w:val="000000"/>
          <w:sz w:val="28"/>
        </w:rPr>
        <w:t>
      Адрес посаженных зеленых насаждений: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прижилось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прижилось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Представитель физического или юридического лица</w:t>
      </w:r>
    </w:p>
    <w:p>
      <w:pPr>
        <w:spacing w:after="0"/>
        <w:ind w:left="0"/>
        <w:jc w:val="both"/>
      </w:pPr>
      <w:r>
        <w:rPr>
          <w:rFonts w:ascii="Times New Roman"/>
          <w:b w:val="false"/>
          <w:i w:val="false"/>
          <w:color w:val="000000"/>
          <w:sz w:val="28"/>
        </w:rPr>
        <w:t>
      ________________________________ подпись (Ф.И.О) (печать при наличии)</w:t>
      </w:r>
    </w:p>
    <w:p>
      <w:pPr>
        <w:spacing w:after="0"/>
        <w:ind w:left="0"/>
        <w:jc w:val="both"/>
      </w:pPr>
      <w:r>
        <w:rPr>
          <w:rFonts w:ascii="Times New Roman"/>
          <w:b w:val="false"/>
          <w:i w:val="false"/>
          <w:color w:val="000000"/>
          <w:sz w:val="28"/>
        </w:rPr>
        <w:t>
      Должностное лицо уполномоченного органа</w:t>
      </w:r>
    </w:p>
    <w:p>
      <w:pPr>
        <w:spacing w:after="0"/>
        <w:ind w:left="0"/>
        <w:jc w:val="both"/>
      </w:pPr>
      <w:r>
        <w:rPr>
          <w:rFonts w:ascii="Times New Roman"/>
          <w:b w:val="false"/>
          <w:i w:val="false"/>
          <w:color w:val="000000"/>
          <w:sz w:val="28"/>
        </w:rPr>
        <w:t>
      ________________________________ подпись (Ф.И.О)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содержания и</w:t>
            </w:r>
            <w:r>
              <w:br/>
            </w:r>
            <w:r>
              <w:rPr>
                <w:rFonts w:ascii="Times New Roman"/>
                <w:b w:val="false"/>
                <w:i w:val="false"/>
                <w:color w:val="000000"/>
                <w:sz w:val="20"/>
              </w:rPr>
              <w:t>защиты зеленых насаждений</w:t>
            </w:r>
            <w:r>
              <w:br/>
            </w:r>
            <w:r>
              <w:rPr>
                <w:rFonts w:ascii="Times New Roman"/>
                <w:b w:val="false"/>
                <w:i w:val="false"/>
                <w:color w:val="000000"/>
                <w:sz w:val="20"/>
              </w:rPr>
              <w:t>города Алматы</w:t>
            </w:r>
          </w:p>
        </w:tc>
      </w:tr>
    </w:tbl>
    <w:bookmarkStart w:name="z100" w:id="103"/>
    <w:p>
      <w:pPr>
        <w:spacing w:after="0"/>
        <w:ind w:left="0"/>
        <w:jc w:val="left"/>
      </w:pPr>
      <w:r>
        <w:rPr>
          <w:rFonts w:ascii="Times New Roman"/>
          <w:b/>
          <w:i w:val="false"/>
          <w:color w:val="000000"/>
        </w:rPr>
        <w:t xml:space="preserve"> Критерии оценки состояния зеленых насаждений</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Санитарное состояние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 (коэффициента состояния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Здоровые – без признаков ослабления с нормальным развитием и без повреждений (нормальное облиствление кроны и высокая декоративность, интенсивный прирост побегов, вредители и болезни отсутствуют). По возрастной характеристике это в основном молодые и средневозрастные насаждения.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Ослабленные – деревья и кустарники с незначительными повреждениями или с однобоким развитием кроны, средняя декоративность, до 10% сухих сучьев, слабое угнетение (меньше листовая пластина), поврежденные на 25% вредителями и болезнями. Характерно в основном для приспевающих насаждений.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Угнетенные – часто суховершинные деревья, с наличием значительной депрессией в развитии и механических повреждений (дупел, сухих веток до 50%), слабое облиствление, недекоративные, поврежденные вредителями и болезнями до 50%. Наиболее часто встречаются в спелых насаждениях.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Усыхающие – очень развит процесс отмирания, наблюдается массовое (более 50%) повреждение дерева вредителями и болезнями, суховершинные. Как правило, спелые и перестойные насаждения.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Аварийное, сухостой – полностью усохшее (погибшее) дерево или кустарник, подлежащий первоочередной вырубке, создающее угрозу падения на проезжие части дорог, тротуары, здания, линии электропередач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КСО-5</w:t>
            </w:r>
          </w:p>
        </w:tc>
      </w:tr>
    </w:tbl>
    <w:p>
      <w:pPr>
        <w:spacing w:after="0"/>
        <w:ind w:left="0"/>
        <w:jc w:val="both"/>
      </w:pPr>
      <w:r>
        <w:rPr>
          <w:rFonts w:ascii="Times New Roman"/>
          <w:b w:val="false"/>
          <w:i w:val="false"/>
          <w:color w:val="000000"/>
          <w:sz w:val="28"/>
        </w:rPr>
        <w:t>
      * коэффициент состояния объекта (КСО) – санитарное состояние зеленых насаждений, учитывающее жизнеспособность предлагаемого к вырубке объекта (зеленого насаждения), его потенциальная способность к дальнейшему функционированию.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содержания и</w:t>
            </w:r>
            <w:r>
              <w:br/>
            </w:r>
            <w:r>
              <w:rPr>
                <w:rFonts w:ascii="Times New Roman"/>
                <w:b w:val="false"/>
                <w:i w:val="false"/>
                <w:color w:val="000000"/>
                <w:sz w:val="20"/>
              </w:rPr>
              <w:t>защиты зеленых насаждений</w:t>
            </w:r>
            <w:r>
              <w:br/>
            </w:r>
            <w:r>
              <w:rPr>
                <w:rFonts w:ascii="Times New Roman"/>
                <w:b w:val="false"/>
                <w:i w:val="false"/>
                <w:color w:val="000000"/>
                <w:sz w:val="20"/>
              </w:rPr>
              <w:t>города Алматы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 w:id="104"/>
    <w:p>
      <w:pPr>
        <w:spacing w:after="0"/>
        <w:ind w:left="0"/>
        <w:jc w:val="left"/>
      </w:pPr>
      <w:r>
        <w:rPr>
          <w:rFonts w:ascii="Times New Roman"/>
          <w:b/>
          <w:i w:val="false"/>
          <w:color w:val="000000"/>
        </w:rPr>
        <w:t xml:space="preserve"> Акт обследования зеленых насаждений "___" ___________ 20__ года</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Настоящий акт составлен в _______экземплярах.</w:t>
      </w:r>
    </w:p>
    <w:p>
      <w:pPr>
        <w:spacing w:after="0"/>
        <w:ind w:left="0"/>
        <w:jc w:val="both"/>
      </w:pPr>
      <w:r>
        <w:rPr>
          <w:rFonts w:ascii="Times New Roman"/>
          <w:b w:val="false"/>
          <w:i w:val="false"/>
          <w:color w:val="000000"/>
          <w:sz w:val="28"/>
        </w:rPr>
        <w:t>
      Примечание: Акт обследования не является документом, дающим разрешение</w:t>
      </w:r>
    </w:p>
    <w:p>
      <w:pPr>
        <w:spacing w:after="0"/>
        <w:ind w:left="0"/>
        <w:jc w:val="both"/>
      </w:pPr>
      <w:r>
        <w:rPr>
          <w:rFonts w:ascii="Times New Roman"/>
          <w:b w:val="false"/>
          <w:i w:val="false"/>
          <w:color w:val="000000"/>
          <w:sz w:val="28"/>
        </w:rPr>
        <w:t>
      на вырубку или пересадку зеленых насаждений.</w:t>
      </w:r>
    </w:p>
    <w:p>
      <w:pPr>
        <w:spacing w:after="0"/>
        <w:ind w:left="0"/>
        <w:jc w:val="both"/>
      </w:pPr>
      <w:r>
        <w:rPr>
          <w:rFonts w:ascii="Times New Roman"/>
          <w:b w:val="false"/>
          <w:i w:val="false"/>
          <w:color w:val="000000"/>
          <w:sz w:val="28"/>
        </w:rPr>
        <w:t>
      Представитель физического или юридического лица</w:t>
      </w:r>
    </w:p>
    <w:p>
      <w:pPr>
        <w:spacing w:after="0"/>
        <w:ind w:left="0"/>
        <w:jc w:val="both"/>
      </w:pPr>
      <w:r>
        <w:rPr>
          <w:rFonts w:ascii="Times New Roman"/>
          <w:b w:val="false"/>
          <w:i w:val="false"/>
          <w:color w:val="000000"/>
          <w:sz w:val="28"/>
        </w:rPr>
        <w:t>
      ________________________________ подпись (Ф.И.О) (печать при наличии)</w:t>
      </w:r>
    </w:p>
    <w:p>
      <w:pPr>
        <w:spacing w:after="0"/>
        <w:ind w:left="0"/>
        <w:jc w:val="both"/>
      </w:pPr>
      <w:r>
        <w:rPr>
          <w:rFonts w:ascii="Times New Roman"/>
          <w:b w:val="false"/>
          <w:i w:val="false"/>
          <w:color w:val="000000"/>
          <w:sz w:val="28"/>
        </w:rPr>
        <w:t>
      Должностное лицо уполномоченного органа</w:t>
      </w:r>
    </w:p>
    <w:p>
      <w:pPr>
        <w:spacing w:after="0"/>
        <w:ind w:left="0"/>
        <w:jc w:val="both"/>
      </w:pPr>
      <w:r>
        <w:rPr>
          <w:rFonts w:ascii="Times New Roman"/>
          <w:b w:val="false"/>
          <w:i w:val="false"/>
          <w:color w:val="000000"/>
          <w:sz w:val="28"/>
        </w:rPr>
        <w:t>
      ________________________________ подпись (Ф.И.О)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содержания и</w:t>
            </w:r>
            <w:r>
              <w:br/>
            </w:r>
            <w:r>
              <w:rPr>
                <w:rFonts w:ascii="Times New Roman"/>
                <w:b w:val="false"/>
                <w:i w:val="false"/>
                <w:color w:val="000000"/>
                <w:sz w:val="20"/>
              </w:rPr>
              <w:t>защиты зеленых насаждений</w:t>
            </w:r>
            <w:r>
              <w:br/>
            </w:r>
            <w:r>
              <w:rPr>
                <w:rFonts w:ascii="Times New Roman"/>
                <w:b w:val="false"/>
                <w:i w:val="false"/>
                <w:color w:val="000000"/>
                <w:sz w:val="20"/>
              </w:rPr>
              <w:t>города Алматы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 исполнительного органа (города Алматы)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 (при его наличии)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государственного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____________________________</w:t>
            </w:r>
            <w:r>
              <w:br/>
            </w:r>
            <w:r>
              <w:rPr>
                <w:rFonts w:ascii="Times New Roman"/>
                <w:b w:val="false"/>
                <w:i w:val="false"/>
                <w:color w:val="000000"/>
                <w:sz w:val="20"/>
              </w:rPr>
              <w:t>(Фамилия, имя, отчество (при его наличии) – для физического лица/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организации – для юридических лиц и (или) по доверенности) (ИИН/БИН)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 ____________________________</w:t>
            </w:r>
            <w:r>
              <w:br/>
            </w:r>
            <w:r>
              <w:rPr>
                <w:rFonts w:ascii="Times New Roman"/>
                <w:b w:val="false"/>
                <w:i w:val="false"/>
                <w:color w:val="000000"/>
                <w:sz w:val="20"/>
              </w:rPr>
              <w:t>(юридический адрес или место проживания)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контакты ____________________________</w:t>
            </w:r>
            <w:r>
              <w:br/>
            </w:r>
            <w:r>
              <w:rPr>
                <w:rFonts w:ascii="Times New Roman"/>
                <w:b w:val="false"/>
                <w:i w:val="false"/>
                <w:color w:val="000000"/>
                <w:sz w:val="20"/>
              </w:rPr>
              <w:t>(электронный адрес, телефон)</w:t>
            </w:r>
          </w:p>
        </w:tc>
      </w:tr>
    </w:tbl>
    <w:bookmarkStart w:name="z105" w:id="105"/>
    <w:p>
      <w:pPr>
        <w:spacing w:after="0"/>
        <w:ind w:left="0"/>
        <w:jc w:val="left"/>
      </w:pPr>
      <w:r>
        <w:rPr>
          <w:rFonts w:ascii="Times New Roman"/>
          <w:b/>
          <w:i w:val="false"/>
          <w:color w:val="000000"/>
        </w:rPr>
        <w:t xml:space="preserve"> Гарантийное письмо</w:t>
      </w:r>
    </w:p>
    <w:bookmarkEnd w:id="10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физического или юридического лица)</w:t>
      </w:r>
    </w:p>
    <w:p>
      <w:pPr>
        <w:spacing w:after="0"/>
        <w:ind w:left="0"/>
        <w:jc w:val="both"/>
      </w:pPr>
      <w:r>
        <w:rPr>
          <w:rFonts w:ascii="Times New Roman"/>
          <w:b w:val="false"/>
          <w:i w:val="false"/>
          <w:color w:val="000000"/>
          <w:sz w:val="28"/>
        </w:rPr>
        <w:t>
      гарантирует произвести компенсационную посадку деревьев в количестве ____ штук, ___________ породы в течение шести месяцев с момента получения разрешения на вырубку деревьев, взамен деревьев в количестве ______ штук, _______ породы, которые будут вырублены для _______________ по адресу: (указывается причина) ______________________ согласно акту обследования зеленых насаждений от "__" _____ 20__ года.</w:t>
      </w:r>
    </w:p>
    <w:p>
      <w:pPr>
        <w:spacing w:after="0"/>
        <w:ind w:left="0"/>
        <w:jc w:val="both"/>
      </w:pPr>
      <w:r>
        <w:rPr>
          <w:rFonts w:ascii="Times New Roman"/>
          <w:b w:val="false"/>
          <w:i w:val="false"/>
          <w:color w:val="000000"/>
          <w:sz w:val="28"/>
        </w:rPr>
        <w:t>
      В случае гибели высаженных саженцев, гарантирует произвести повторную посадку.</w:t>
      </w:r>
    </w:p>
    <w:p>
      <w:pPr>
        <w:spacing w:after="0"/>
        <w:ind w:left="0"/>
        <w:jc w:val="both"/>
      </w:pPr>
      <w:r>
        <w:rPr>
          <w:rFonts w:ascii="Times New Roman"/>
          <w:b w:val="false"/>
          <w:i w:val="false"/>
          <w:color w:val="000000"/>
          <w:sz w:val="28"/>
        </w:rPr>
        <w:t>
      В течение трех лет с момента компенсационной посадки, гарантирует, проводить мероприятий по содержанию и защите саженцев, в соответствии с подпунктами 4), 5), 6), 7) и 8) пункта 28 Правил содержания и защиты зеленых насаждений и по истечению трех лет передать их на баланс местного исполнительного органа на основании акта приживаемости деревьев.</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физического или юридического лица)</w:t>
      </w:r>
    </w:p>
    <w:p>
      <w:pPr>
        <w:spacing w:after="0"/>
        <w:ind w:left="0"/>
        <w:jc w:val="both"/>
      </w:pPr>
      <w:r>
        <w:rPr>
          <w:rFonts w:ascii="Times New Roman"/>
          <w:b w:val="false"/>
          <w:i w:val="false"/>
          <w:color w:val="000000"/>
          <w:sz w:val="28"/>
        </w:rPr>
        <w:t>
      Осведомлено, что за нарушение правил содержания и защиты зеленых насаждений будет нести ответственность в соответствии со статьями 381-1 и 386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
      Дата: "___" ____________ 20__ года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ФИО и подпись руководителя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содержания и</w:t>
            </w:r>
            <w:r>
              <w:br/>
            </w:r>
            <w:r>
              <w:rPr>
                <w:rFonts w:ascii="Times New Roman"/>
                <w:b w:val="false"/>
                <w:i w:val="false"/>
                <w:color w:val="000000"/>
                <w:sz w:val="20"/>
              </w:rPr>
              <w:t>защиты зеленых насаждений</w:t>
            </w:r>
            <w:r>
              <w:br/>
            </w:r>
            <w:r>
              <w:rPr>
                <w:rFonts w:ascii="Times New Roman"/>
                <w:b w:val="false"/>
                <w:i w:val="false"/>
                <w:color w:val="000000"/>
                <w:sz w:val="20"/>
              </w:rPr>
              <w:t>города Алматы</w:t>
            </w:r>
          </w:p>
        </w:tc>
      </w:tr>
    </w:tbl>
    <w:bookmarkStart w:name="z107" w:id="106"/>
    <w:p>
      <w:pPr>
        <w:spacing w:after="0"/>
        <w:ind w:left="0"/>
        <w:jc w:val="left"/>
      </w:pPr>
      <w:r>
        <w:rPr>
          <w:rFonts w:ascii="Times New Roman"/>
          <w:b/>
          <w:i w:val="false"/>
          <w:color w:val="000000"/>
        </w:rPr>
        <w:t xml:space="preserve"> Минимальные требования к качеству посадочного материала Соотношение размеров и параметров лиственных саженцев с комом</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дерева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кома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кома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штамба</w:t>
            </w:r>
          </w:p>
          <w:p>
            <w:pPr>
              <w:spacing w:after="20"/>
              <w:ind w:left="20"/>
              <w:jc w:val="both"/>
            </w:pPr>
            <w:r>
              <w:rPr>
                <w:rFonts w:ascii="Times New Roman"/>
                <w:b w:val="false"/>
                <w:i w:val="false"/>
                <w:color w:val="000000"/>
                <w:sz w:val="20"/>
              </w:rPr>
              <w:t>
(сантиметр)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r>
    </w:tbl>
    <w:p>
      <w:pPr>
        <w:spacing w:after="0"/>
        <w:ind w:left="0"/>
        <w:jc w:val="both"/>
      </w:pPr>
      <w:r>
        <w:rPr>
          <w:rFonts w:ascii="Times New Roman"/>
          <w:b w:val="false"/>
          <w:i w:val="false"/>
          <w:color w:val="000000"/>
          <w:sz w:val="28"/>
        </w:rPr>
        <w:t>
      Соотношение высоты растения и диаметра кома у хвойных саженцев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растения (сантиметр)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корневого кома (сантиметр)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both"/>
      </w:pPr>
      <w:r>
        <w:rPr>
          <w:rFonts w:ascii="Times New Roman"/>
          <w:b w:val="false"/>
          <w:i w:val="false"/>
          <w:color w:val="000000"/>
          <w:sz w:val="28"/>
        </w:rPr>
        <w:t>
      Соотношение между высотой кустарника, количеством веток и размерами корневой системы для кустарников с комом земли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растения (сантиметр)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веток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корневого кома (сантиметр)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