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e91b" w14:textId="f38e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20 октября 2017 года № 90/27 "Об утверждении Положения о награждении Почетной грамотой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17 ноября 2023 года № 38/13. Зарегистрировано в Департаменте юстиции Павлодарской области 20 ноября 2023 года № 7416-14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Положения о награждении Почетной грамотой Щербактинского района" от 20 октября 2017 года № 90/27 (зарегистрированное в Реестре государственной регистрации нормативных правовых актов под № 5669)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награждении Почетной грамотой Щербактинского районного маслихата, утвержденном настоящим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В наградном листе установленного образца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руководителем предприятия, организации, учреждения, государственного органа.";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пункты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Решение о награждении Почетной грамотой Щербактинского района принимается на сессии Щербактинского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председателем районного маслихата и акимом Щербактинского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вручением Почетной грамоты оглашается решение о награждении.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Почетной грамоты производится лично награждаемому в торжественной обстановке. Почетную грамоту вручает аким и (или) председатель районного маслихата либо лицо по их поручению.".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