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d73" w14:textId="fb2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8 ноября 2023 года № 37/12. Зарегистрировано в Департаменте юстиции Павлодарской области 9 ноября 2023 года № 7411-14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Щербактинского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Щербактинского районного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144/48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Щербактинского района" (зарегистрировано в Реестре государственной регистрации нормативных правовых актов под № 4069);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146/48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района" (зарегистрировано в Реестре государственной регистрации нормативных правовых актов под № 4076);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147/48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района" (зарегистрировано в Реестре государственной регистрации нормативных правовых актов под № 4070);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149/48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района" (зарегистрировано в Реестре государственной регистрации нормативных правовых актов под № 4067);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150/48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района" (зарегистрировано в Реестре государственной регистрации нормативных правовых актов под № 4068);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Щербактинского районного маслихата от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155/48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района" (зарегистрировано в Реестре государственной регистрации нормативных правовых актов под № 4073);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Щербактинского районного маслихата от 7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103/31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Щербактинского района" (зарегистрировано в Реестре государственной регистрации нормативных правовых актов под № 5737);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