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5e1" w14:textId="882c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февраля 2023 года № 46/2 "О некоторых вопросах в сфере агропромышленного комплекса по Павлодарской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декабря 2023 года № 331/4. Зарегистрировано в Департаменте юстиции Павлодарской области 20 декабря 2023 года № 7450-14.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февраля 2023 года № 46/2 "О некоторых вопросах в сфере агропромышленного комплекса по Павлодарской области на 2023 год" (зарегистрировано в Реестре государственной регистрации нормативных правовых актов за № 7313)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Павлодарской области Батыргужинова С.Б.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2 651 386,905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79 653,45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3 885 265,535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 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58 663,965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поголовью сельскохозяйственных животных 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 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Двуполое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703 148,49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19 497 162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877 372,29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6 769 668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2 295 087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до 20 декабря 2022 года включительно норматив субсидий на удешевление стоимости производства мяса индейки составляет 200 тенге, с 1 января 2023 года действует норматив 100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примечанию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 равной 50% от стоимости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