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3317" w14:textId="0f83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Павлодарской области от 11 декабря 2020 года № 538/44 "Об утверждении Правил присвоения звания "Почетный гражданин Павлодарской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11 сентября 2023 года № 54/4. Зарегистрировано в Департаменте юстиции Павлодарской области 14 сентября 2023 года № 7392-14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"Об утверждении Правил присвоения звания "Почетный гражданин Павлодарской области (города, района)" от 11 декабря 2020 года № 538/44 (зарегистрировано в Реестре государственной регистрации нормативных правовых актов под № 7102)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присвоения звания "Почетный гражданин Павлодарской области" (города, района),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Звание присваивается гражданам: за особые заслуги (за высокие достижения в государственной, военной и общественной деятельности, в развитии демократии, гласности и социального прогресса, духовного и интеллектуального потенциала; за активность в укрепление законности, правопорядка, общественной безопасности; за вклад в социально-экономическое развитие области (города, района); за активное участие в защите окружающей среды и духовно-патриотическое воспитание подрастающего поколения), чей общий трудовой стаж связан с областью, городом, районом не менее 20 лет в одной из вышеуказанных сфер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Присвоение Звания осуществляется один раз в год и приурочивается ко Дню Республики Казахстан. Звание присваивается не более семи гражданам.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случаю юбилейной даты Павлодарской области (города, района) присвоение Звания осуществляется каждые десять лет и может быть присвоено до десяти гражданам.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осуществляется до 15 сентября текущего года. Ходатайства, поступившие позже установленного срока, не рассматриваются.";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 Вручение нагрудного знака, удостоверения "Почетный гражданин Павлодарской области (города, района)" (далее – удостоверение) производится в торжественной обстановке акимом области (города, района) и председателем соответствующего маслихата.";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. Удостоверение подписывают аким области (города, района) и председатель соответствующего маслихата";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"Почетный гражданин Павлодарской области" (города, района) изложить в новой редакции согласно приложения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"Почетный 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(область/город/район)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работы, службы (указать точное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и место рождения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награжден(а) и дата награждения: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 Стаж работы в отрасли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заслуг награждаемого: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 или ФИО инициативной группы,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МП.(при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удостоверению личности и обязательно указывается транскрипция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казахском и 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