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aa1b" w14:textId="c41a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поданной питьевой воды населению из особо важных групповых систем водоснабжения, являющихся безальтернативными источниками питьевого водоснабжения 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27 июня 2023 года № 39/3. Зарегистрировано Департаментом юстиции Павлодарской области 30 июня 2023 года № 7368-14. Утратило силу решением Павлодарского областного маслихата от 25 февраля 2025 года № 183/19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областного маслихата от 25.02.2025 № 183/19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августа 2021 года № 470 "Об утверждении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под № 24170)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платы за один кубический метр поданной питьевой воды населению из особо важных групповых систем водоснабжения, являющихся безальтернативными источниками питьевого водоснабжения в Павлодарской области в размере 30 тенге.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