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e81" w14:textId="77c6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12 марта 2018 года № 226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11 апреля 2023 года № 11. Зарегистрировано Департаментом юстиции Костанайской области 14 апреля 2023 года № 9954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Федоровского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 от 12 марта 2018 года № 226 (зарегистрировано в Реестре государственной регистрации нормативных правовых актов за № 7659).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