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4bd0" w14:textId="dd9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15 сентября 2023 года № 42. Зарегистрировано в Департаменте юстиции Костанайской области 25 сентября 2023 года № 10061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маслихата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района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 от 23 января 2020 года № 346 (зарегистрировано в Реестре государственной регистрации нормативных правовых актов под № 8926);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 от 23 января 2020 года № 347 (зарегистрировано в Реестре государственной регистрации нормативных правовых актов под № 8927);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области" от 23 января 2020 года № 349 (зарегистрировано в Реестре государственной регистрации нормативных правовых актов под № 8928);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 от 23 января 2020 года № 348 (зарегистрировано в Реестре государственной регистрации нормативных правовых актов под № 8932);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района Беимбета Майлина Костанайской области" от 23 января 2020 года № 350 (зарегистрировано в Реестре государственной регистрации нормативных правовых актов под № 8934);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области" от 23 января 2020 года № 351 (зарегистрировано в Реестре государственной регистрации нормативных правовых актов под № 8935);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 от 18 декабря 2019 года № 331 (зарегистрировано в Реестре государственной регистрации нормативных правовых актов под № 8836);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 от 27 февраля 2020 года № 362 (зарегистрировано в Реестре государственной регистрации нормативных правовых актов под № 9006);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области" от 20 марта 2020 года № 366 (зарегистрировано в Реестре государственной регистрации нормативных правовых актов под № 9058).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