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4514" w14:textId="41f4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Беимбета Майлина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15 сентября 2023 года № 41. Зарегистрировано в Департаменте юстиции Костанайской области 25 сентября 2023 года № 10060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решения маслихата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Мартин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признаваемых утратившими силу некоторых решений маслихата района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социальной помощи, установления размеров и определения перечня отдельных категорий нуждающихся граждан" от 10 августа 2020 года № 403 (зарегистрировано в Реестре государственной регистрации нормативных правовых актов под № 9382);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10 августа 2020 года № 403 "Об утверждении Правил оказания социальной помощи, установления размеров и определения перечня отдельных категорий нуждающихся граждан" от 28 октября 2020 года № 418 (зарегистрировано в Реестре государственной регистрации нормативных правовых актов под № 9529);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10 августа 2020 года № 403 "Об утверждении Правил оказания социальной помощи, установления размеров и определения перечня отдельных категорий нуждающихся граждан" от 16 апреля 2021 года № 29 (зарегистрировано в Реестре государственной регистрации нормативных правовых актов под № 9868);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10 августа 2020 года № 403 "Об утверждении Правил оказания социальной помощи, установления размеров и определения перечня отдельных категорий нуждающихся граждан" от 20 апреля 2022 года № 112 (зарегистрировано в Реестре государственной регистрации нормативных правовых актов под № 27800);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10 августа 2020 года № 403 "Об утверждении Правил оказания социальной помощи, установления размеров и определения перечня отдельных категорий нуждающихся граждан" от 1 июня 2022 года № 120 (зарегистрировано в Реестре государственной регистрации нормативных правовых актов под № 28393);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10 августа 2020 года № 403 "Об утверждении Правил оказания социальной помощи, установления размеров и определения перечня отдельных категорий нуждающихся граждан" от 23 сентября 2022 года № 140 (зарегистрировано в Реестре государственной регистрации нормативных правовых актов под № 29817);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10 августа 2020 года № 403 "Об утверждении Правил оказания социальной помощи, установления размеров и определения перечня отдельных категорий нуждающихся граждан" от 25 апреля 2023 года № 12 (зарегистрировано в Реестре государственной регистрации нормативных правовых актов под № 9988).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