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53d7" w14:textId="805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октября 2021 года № 5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апреля 2023 года № 13. Зарегистрировано Департаментом юстиции Костанайской области 10 мая 2023 года № 10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15 октября 2021 года № 55 (зарегистрировано в Реестре государственной регистрации нормативных правовых актов за № 249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до окончания срока, установленного в заключении врачебно-консультационной комисси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