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9e01" w14:textId="3d49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17 апреля 2023 года № 14. Зарегистрировано Департаментом юстиции Костанайской области 20 апреля 2023 года № 9973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 от 15 марта 2018 года № 147 (зарегистрировано в Реестре государственной регистрации нормативных правовых актов за № 7677).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