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840d" w14:textId="1ea8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октября 2021 года № 60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апреля 2023 года № 10. Зарегистрировано Департаментом юстиции Костанайской области 18 апреля 2023 года № 9965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14 октября 2021 года № 60 (зарегистрировано в Реестре государственной регистрации нормативных правовых актов под № 29591)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до окончания срока, установленного в заключении врачебно-консультационной комиссии.".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