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112c" w14:textId="7751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августа 2020 года № 531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19 июня 2023 года № 26. Зарегистрировано в Департаменте юстиции Костанайской области 1 июля 2023 года № 10036. Утратило силу решением маслихата Карабалыкского района Костанайской области от 29 ноября 2023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28 августа 2020 года № 531 (зарегистрировано в Реестре государственной регистрации нормативных правовых актов под № 9424)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"ветеранам Великой Отечественной войны, ко Дню Победы, без учета доходов, в размере 1500000 (один миллион пятьсот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