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f7628" w14:textId="cff76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октября 2021 года № 66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21 апреля 2023 года № 23. Зарегистрировано Департаментом юстиции Костанайской области 5 мая 2023 года № 9999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 от 27 октября 2021 года № 66 (зарегистрировано в Реестре государственной регистрации нормативных правовых актов под № 25079)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Возмещение затрат на обучение производится с месяца обращения до окончания срока, установленного в заключении врачебно-консультационной комиссии.".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