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b4b4" w14:textId="179b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июля 2023 года № 44. Зарегистрировано в Департаменте юстиции Костанайской области 5 июля 2023 года № 10040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Аулиекольского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на постоянное проживание за пределы Аулиекольского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обращений заявителя за назначением выплаты по возмещению затрат на обучение на дому посредством портала запрос в информационные системы государственных органов и (или) организаций для подтверждения представленных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течении учебного года.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от 11 августа 2021 года № 54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районе" (зарегистрировано в Реестре государственной регистрации нормативных правовых актов под № 24046).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от 16 марта 2022 года № 111 "О внесении изменений в решение маслихата от 11 августа 2021 года № 54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районе" (зарегистрировано в Реестре государственной регистрации нормативных правовых актов под № 27155).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от 27 апреля 2022 года № 123 "О внесении изменений в решение маслихата от 11 августа 2021 года № 54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районе" (зарегистрировано в Реестре государственной регистрации нормативных правовых актов под № 27827).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от 23 сентября 2022 года № 151 "О внесении изменений в решение маслихата от 11 августа 2021 года № 54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районе" (зарегистрировано в Реестре государственной регистрации нормативных правовых актов под № 29772).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