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336ad3" w14:textId="2336ad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оказания социальной помощи, установления ее размеров и определения перечня отдельных категорий нуждающихся граждан</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Решение маслихата Амангельдинского района Костанайской области от 5 декабря 2023 года № 62. Зарегистрировано в Департаменте юстиции Костанайской области 26 января 2024 года № 10133-10. Утратило силу решением Амангельдинского районного маслихата Костанайской области от 7 сентября 2026 года № 232</w:t>
      </w:r>
    </w:p>
    <w:p>
      <w:pPr>
        <w:spacing w:after="0"/>
        <w:ind w:left="0"/>
        <w:jc w:val="both"/>
      </w:pPr>
      <w:r>
        <w:rPr>
          <w:rFonts w:ascii="Times New Roman"/>
          <w:b w:val="false"/>
          <w:i w:val="false"/>
          <w:color w:val="ff0000"/>
          <w:sz w:val="28"/>
        </w:rPr>
        <w:t xml:space="preserve">
      Сноска. Утратило силу решением Амангельдинского районного маслихата Костанайской области от 07.09.2026 </w:t>
      </w:r>
      <w:r>
        <w:rPr>
          <w:rFonts w:ascii="Times New Roman"/>
          <w:b w:val="false"/>
          <w:i w:val="false"/>
          <w:color w:val="ff0000"/>
          <w:sz w:val="28"/>
        </w:rPr>
        <w:t>№ 232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 w:id="0"/>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статьей 6</w:t>
      </w:r>
      <w:r>
        <w:rPr>
          <w:rFonts w:ascii="Times New Roman"/>
          <w:b w:val="false"/>
          <w:i w:val="false"/>
          <w:color w:val="000000"/>
          <w:sz w:val="28"/>
        </w:rPr>
        <w:t xml:space="preserve"> Закона Республики Казахстан "О местном государственном управлении и самоуправлении в Республике Казахстан", Амангельдинский районный маслихат РЕШИЛ:</w:t>
      </w:r>
    </w:p>
    <w:bookmarkEnd w:id="0"/>
    <w:bookmarkStart w:name="z5" w:id="1"/>
    <w:p>
      <w:pPr>
        <w:spacing w:after="0"/>
        <w:ind w:left="0"/>
        <w:jc w:val="both"/>
      </w:pPr>
      <w:r>
        <w:rPr>
          <w:rFonts w:ascii="Times New Roman"/>
          <w:b w:val="false"/>
          <w:i w:val="false"/>
          <w:color w:val="000000"/>
          <w:sz w:val="28"/>
        </w:rPr>
        <w:t xml:space="preserve">
      1. Утвердить Правила оказания социальной помощи, установления ее размеров и определения перечня отдельных категорий нуждающихся граждан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решению.</w:t>
      </w:r>
    </w:p>
    <w:bookmarkEnd w:id="1"/>
    <w:bookmarkStart w:name="z6" w:id="2"/>
    <w:p>
      <w:pPr>
        <w:spacing w:after="0"/>
        <w:ind w:left="0"/>
        <w:jc w:val="both"/>
      </w:pPr>
      <w:r>
        <w:rPr>
          <w:rFonts w:ascii="Times New Roman"/>
          <w:b w:val="false"/>
          <w:i w:val="false"/>
          <w:color w:val="000000"/>
          <w:sz w:val="28"/>
        </w:rPr>
        <w:t xml:space="preserve">
      2. Признать утратившими силу некоторые решения Амангельдинского районного маслихата по перечню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решению.</w:t>
      </w:r>
    </w:p>
    <w:bookmarkEnd w:id="2"/>
    <w:bookmarkStart w:name="z7" w:id="3"/>
    <w:p>
      <w:pPr>
        <w:spacing w:after="0"/>
        <w:ind w:left="0"/>
        <w:jc w:val="both"/>
      </w:pPr>
      <w:r>
        <w:rPr>
          <w:rFonts w:ascii="Times New Roman"/>
          <w:b w:val="false"/>
          <w:i w:val="false"/>
          <w:color w:val="000000"/>
          <w:sz w:val="28"/>
        </w:rPr>
        <w:t>
      3. Настоящее решение вводится в действие по истечении десяти календарных дней после дня его первого официального опубликования.</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Председатель Амангельдинского районного маслихата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Кеделбаев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 решению маслихата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от 5 декабря 2023 года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62</w:t>
            </w:r>
          </w:p>
        </w:tc>
      </w:tr>
    </w:tbl>
    <w:bookmarkStart w:name="z18" w:id="4"/>
    <w:p>
      <w:pPr>
        <w:spacing w:after="0"/>
        <w:ind w:left="0"/>
        <w:jc w:val="left"/>
      </w:pPr>
      <w:r>
        <w:rPr>
          <w:rFonts w:ascii="Times New Roman"/>
          <w:b/>
          <w:i w:val="false"/>
          <w:color w:val="000000"/>
        </w:rPr>
        <w:t xml:space="preserve"> Правила оказания социальной помощи, установления ее размеров и определения перечня отдельных категорий нуждающихся граждан</w:t>
      </w:r>
    </w:p>
    <w:bookmarkEnd w:id="4"/>
    <w:p>
      <w:pPr>
        <w:spacing w:after="0"/>
        <w:ind w:left="0"/>
        <w:jc w:val="both"/>
      </w:pPr>
      <w:r>
        <w:rPr>
          <w:rFonts w:ascii="Times New Roman"/>
          <w:b w:val="false"/>
          <w:i w:val="false"/>
          <w:color w:val="ff0000"/>
          <w:sz w:val="28"/>
        </w:rPr>
        <w:t xml:space="preserve">
      Сноска. Приложение 1 в редакции решения маслихата Амангельдинского района Костанайской области от 01.04.2025 </w:t>
      </w:r>
      <w:r>
        <w:rPr>
          <w:rFonts w:ascii="Times New Roman"/>
          <w:b w:val="false"/>
          <w:i w:val="false"/>
          <w:color w:val="ff0000"/>
          <w:sz w:val="28"/>
        </w:rPr>
        <w:t>№ 141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 распространяется на отношения, возникшие с 15.02.2025).</w:t>
      </w:r>
    </w:p>
    <w:bookmarkStart w:name="z19" w:id="5"/>
    <w:p>
      <w:pPr>
        <w:spacing w:after="0"/>
        <w:ind w:left="0"/>
        <w:jc w:val="left"/>
      </w:pPr>
      <w:r>
        <w:rPr>
          <w:rFonts w:ascii="Times New Roman"/>
          <w:b/>
          <w:i w:val="false"/>
          <w:color w:val="000000"/>
        </w:rPr>
        <w:t xml:space="preserve"> 1. Общие положения</w:t>
      </w:r>
    </w:p>
    <w:bookmarkEnd w:id="5"/>
    <w:bookmarkStart w:name="z20" w:id="6"/>
    <w:p>
      <w:pPr>
        <w:spacing w:after="0"/>
        <w:ind w:left="0"/>
        <w:jc w:val="both"/>
      </w:pPr>
      <w:r>
        <w:rPr>
          <w:rFonts w:ascii="Times New Roman"/>
          <w:b w:val="false"/>
          <w:i w:val="false"/>
          <w:color w:val="000000"/>
          <w:sz w:val="28"/>
        </w:rPr>
        <w:t xml:space="preserve">
      1. Настоящие </w:t>
      </w:r>
      <w:r>
        <w:rPr>
          <w:rFonts w:ascii="Times New Roman"/>
          <w:b w:val="false"/>
          <w:i w:val="false"/>
          <w:color w:val="000000"/>
          <w:sz w:val="28"/>
        </w:rPr>
        <w:t>Правила</w:t>
      </w:r>
      <w:r>
        <w:rPr>
          <w:rFonts w:ascii="Times New Roman"/>
          <w:b w:val="false"/>
          <w:i w:val="false"/>
          <w:color w:val="000000"/>
          <w:sz w:val="28"/>
        </w:rPr>
        <w:t xml:space="preserve"> оказания социальной помощи, установления ее размеров и определения перечня отдельных категорий нуждающихся граждан (далее - Правила) разработаны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местном государственном управлении и самоуправлении в Республике Казахстан",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ветеранах" (далее - Закон), постановлением Правительства Республики Казахстан от 30 июня 2023 года </w:t>
      </w:r>
      <w:r>
        <w:rPr>
          <w:rFonts w:ascii="Times New Roman"/>
          <w:b w:val="false"/>
          <w:i w:val="false"/>
          <w:color w:val="000000"/>
          <w:sz w:val="28"/>
        </w:rPr>
        <w:t>№ 523</w:t>
      </w:r>
      <w:r>
        <w:rPr>
          <w:rFonts w:ascii="Times New Roman"/>
          <w:b w:val="false"/>
          <w:i w:val="false"/>
          <w:color w:val="000000"/>
          <w:sz w:val="28"/>
        </w:rPr>
        <w:t xml:space="preserve"> "Об утверждении Типовых правил оказания социальной помощи, установления ее размеров и определения перечня отдельных категорий нуждающихся граждан" (далее - Типовые правила) и определяют порядок оказания социальной помощи, установления ее размеров и определения перечня отдельных категорий нуждающихся граждан.</w:t>
      </w:r>
    </w:p>
    <w:bookmarkEnd w:id="6"/>
    <w:bookmarkStart w:name="z21" w:id="7"/>
    <w:p>
      <w:pPr>
        <w:spacing w:after="0"/>
        <w:ind w:left="0"/>
        <w:jc w:val="both"/>
      </w:pPr>
      <w:r>
        <w:rPr>
          <w:rFonts w:ascii="Times New Roman"/>
          <w:b w:val="false"/>
          <w:i w:val="false"/>
          <w:color w:val="000000"/>
          <w:sz w:val="28"/>
        </w:rPr>
        <w:t xml:space="preserve">
      2. Основные термины и понятия, которые используются в настоящих </w:t>
      </w:r>
      <w:r>
        <w:rPr>
          <w:rFonts w:ascii="Times New Roman"/>
          <w:b w:val="false"/>
          <w:i w:val="false"/>
          <w:color w:val="000000"/>
          <w:sz w:val="28"/>
        </w:rPr>
        <w:t>Правилах</w:t>
      </w:r>
      <w:r>
        <w:rPr>
          <w:rFonts w:ascii="Times New Roman"/>
          <w:b w:val="false"/>
          <w:i w:val="false"/>
          <w:color w:val="000000"/>
          <w:sz w:val="28"/>
        </w:rPr>
        <w:t>:</w:t>
      </w:r>
    </w:p>
    <w:bookmarkEnd w:id="7"/>
    <w:bookmarkStart w:name="z22" w:id="8"/>
    <w:p>
      <w:pPr>
        <w:spacing w:after="0"/>
        <w:ind w:left="0"/>
        <w:jc w:val="both"/>
      </w:pPr>
      <w:r>
        <w:rPr>
          <w:rFonts w:ascii="Times New Roman"/>
          <w:b w:val="false"/>
          <w:i w:val="false"/>
          <w:color w:val="000000"/>
          <w:sz w:val="28"/>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End w:id="8"/>
    <w:bookmarkStart w:name="z23" w:id="9"/>
    <w:p>
      <w:pPr>
        <w:spacing w:after="0"/>
        <w:ind w:left="0"/>
        <w:jc w:val="both"/>
      </w:pPr>
      <w:r>
        <w:rPr>
          <w:rFonts w:ascii="Times New Roman"/>
          <w:b w:val="false"/>
          <w:i w:val="false"/>
          <w:color w:val="000000"/>
          <w:sz w:val="28"/>
        </w:rPr>
        <w:t>
      2) специальная комиссия - комиссия, создаваемая решением акима района, по рассмотрению заявления лица (семьи), претендующего на оказание социальной помощи отдельным категориям нуждающихся граждан;</w:t>
      </w:r>
    </w:p>
    <w:bookmarkEnd w:id="9"/>
    <w:bookmarkStart w:name="z24" w:id="10"/>
    <w:p>
      <w:pPr>
        <w:spacing w:after="0"/>
        <w:ind w:left="0"/>
        <w:jc w:val="both"/>
      </w:pPr>
      <w:r>
        <w:rPr>
          <w:rFonts w:ascii="Times New Roman"/>
          <w:b w:val="false"/>
          <w:i w:val="false"/>
          <w:color w:val="000000"/>
          <w:sz w:val="28"/>
        </w:rPr>
        <w:t>
      3) социальная помощь - помощь, предоставляемая местным исполнительным органом в денежной или натуральной форме отдельным категориям нуждающихся граждан (далее - получатели), а также к праздничным дням и памятным датам;</w:t>
      </w:r>
    </w:p>
    <w:bookmarkEnd w:id="10"/>
    <w:bookmarkStart w:name="z25" w:id="11"/>
    <w:p>
      <w:pPr>
        <w:spacing w:after="0"/>
        <w:ind w:left="0"/>
        <w:jc w:val="both"/>
      </w:pPr>
      <w:r>
        <w:rPr>
          <w:rFonts w:ascii="Times New Roman"/>
          <w:b w:val="false"/>
          <w:i w:val="false"/>
          <w:color w:val="000000"/>
          <w:sz w:val="28"/>
        </w:rPr>
        <w:t>
      4) уполномоченный орган по оказанию социальной помощи - местный исполнительный орган района, осуществляющий оказание социальной помощи;</w:t>
      </w:r>
    </w:p>
    <w:bookmarkEnd w:id="11"/>
    <w:bookmarkStart w:name="z26" w:id="12"/>
    <w:p>
      <w:pPr>
        <w:spacing w:after="0"/>
        <w:ind w:left="0"/>
        <w:jc w:val="both"/>
      </w:pPr>
      <w:r>
        <w:rPr>
          <w:rFonts w:ascii="Times New Roman"/>
          <w:b w:val="false"/>
          <w:i w:val="false"/>
          <w:color w:val="000000"/>
          <w:sz w:val="28"/>
        </w:rPr>
        <w:t>
      5) уполномоченная организация по выплате социальной помощи - банки второго уровня, организации, имеющие лицензии уполномоченного органа по регулированию, контролю и надзору финансового рынка и финансовых организаций на соответствующие виды банковских операций, территориальные подразделения акционерного общества "Казпочта";</w:t>
      </w:r>
    </w:p>
    <w:bookmarkEnd w:id="12"/>
    <w:bookmarkStart w:name="z27" w:id="13"/>
    <w:p>
      <w:pPr>
        <w:spacing w:after="0"/>
        <w:ind w:left="0"/>
        <w:jc w:val="both"/>
      </w:pPr>
      <w:r>
        <w:rPr>
          <w:rFonts w:ascii="Times New Roman"/>
          <w:b w:val="false"/>
          <w:i w:val="false"/>
          <w:color w:val="000000"/>
          <w:sz w:val="28"/>
        </w:rPr>
        <w:t>
      6) прожиточный минимум - минимальный денежный доход на одного человека, равный по величине стоимости минимальной потребительской корзины;</w:t>
      </w:r>
    </w:p>
    <w:bookmarkEnd w:id="13"/>
    <w:bookmarkStart w:name="z28" w:id="14"/>
    <w:p>
      <w:pPr>
        <w:spacing w:after="0"/>
        <w:ind w:left="0"/>
        <w:jc w:val="both"/>
      </w:pPr>
      <w:r>
        <w:rPr>
          <w:rFonts w:ascii="Times New Roman"/>
          <w:b w:val="false"/>
          <w:i w:val="false"/>
          <w:color w:val="000000"/>
          <w:sz w:val="28"/>
        </w:rPr>
        <w:t>
      7) среднедушевой доход - доля совокупного дохода семьи, приходящаяся на каждого члена семьи в месяц;</w:t>
      </w:r>
    </w:p>
    <w:bookmarkEnd w:id="14"/>
    <w:bookmarkStart w:name="z29" w:id="15"/>
    <w:p>
      <w:pPr>
        <w:spacing w:after="0"/>
        <w:ind w:left="0"/>
        <w:jc w:val="both"/>
      </w:pPr>
      <w:r>
        <w:rPr>
          <w:rFonts w:ascii="Times New Roman"/>
          <w:b w:val="false"/>
          <w:i w:val="false"/>
          <w:color w:val="000000"/>
          <w:sz w:val="28"/>
        </w:rPr>
        <w:t>
      8) праздничные дни - дни национальных и государственных праздников Республики Казахстан;</w:t>
      </w:r>
    </w:p>
    <w:bookmarkEnd w:id="15"/>
    <w:bookmarkStart w:name="z30" w:id="16"/>
    <w:p>
      <w:pPr>
        <w:spacing w:after="0"/>
        <w:ind w:left="0"/>
        <w:jc w:val="both"/>
      </w:pPr>
      <w:r>
        <w:rPr>
          <w:rFonts w:ascii="Times New Roman"/>
          <w:b w:val="false"/>
          <w:i w:val="false"/>
          <w:color w:val="000000"/>
          <w:sz w:val="28"/>
        </w:rPr>
        <w:t>
      9) праздничные даты (далее - памятные даты) - профессиональные и иные праздники Республики Казахстан;</w:t>
      </w:r>
    </w:p>
    <w:bookmarkEnd w:id="16"/>
    <w:bookmarkStart w:name="z31" w:id="17"/>
    <w:p>
      <w:pPr>
        <w:spacing w:after="0"/>
        <w:ind w:left="0"/>
        <w:jc w:val="both"/>
      </w:pPr>
      <w:r>
        <w:rPr>
          <w:rFonts w:ascii="Times New Roman"/>
          <w:b w:val="false"/>
          <w:i w:val="false"/>
          <w:color w:val="000000"/>
          <w:sz w:val="28"/>
        </w:rPr>
        <w:t>
      10) уполномоченный государственный орган - центральный исполнительный орган, осуществляющий руководство и межотраслевую координацию в сфере социальной защиты населения в соответствии с законодательством Республики Казахстан, регулирование, контрольные функции за деятельностью Государственного фонда социального страхования;</w:t>
      </w:r>
    </w:p>
    <w:bookmarkEnd w:id="17"/>
    <w:bookmarkStart w:name="z32" w:id="18"/>
    <w:p>
      <w:pPr>
        <w:spacing w:after="0"/>
        <w:ind w:left="0"/>
        <w:jc w:val="both"/>
      </w:pPr>
      <w:r>
        <w:rPr>
          <w:rFonts w:ascii="Times New Roman"/>
          <w:b w:val="false"/>
          <w:i w:val="false"/>
          <w:color w:val="000000"/>
          <w:sz w:val="28"/>
        </w:rPr>
        <w:t>
      11) участковая комиссия - специальная комиссия, создаваемая решением акимов соответствующих административно-территориальных единиц для проведения обследования материального положения лиц (семей), обратившихся за адресной социальной помощью;</w:t>
      </w:r>
    </w:p>
    <w:bookmarkEnd w:id="18"/>
    <w:bookmarkStart w:name="z33" w:id="19"/>
    <w:p>
      <w:pPr>
        <w:spacing w:after="0"/>
        <w:ind w:left="0"/>
        <w:jc w:val="both"/>
      </w:pPr>
      <w:r>
        <w:rPr>
          <w:rFonts w:ascii="Times New Roman"/>
          <w:b w:val="false"/>
          <w:i w:val="false"/>
          <w:color w:val="000000"/>
          <w:sz w:val="28"/>
        </w:rPr>
        <w:t>
      12) предельный размер - утвержденный максимальный размер социальной помощи;</w:t>
      </w:r>
    </w:p>
    <w:bookmarkEnd w:id="19"/>
    <w:bookmarkStart w:name="z34" w:id="20"/>
    <w:p>
      <w:pPr>
        <w:spacing w:after="0"/>
        <w:ind w:left="0"/>
        <w:jc w:val="both"/>
      </w:pPr>
      <w:r>
        <w:rPr>
          <w:rFonts w:ascii="Times New Roman"/>
          <w:b w:val="false"/>
          <w:i w:val="false"/>
          <w:color w:val="000000"/>
          <w:sz w:val="28"/>
        </w:rPr>
        <w:t>
      13) сервис цифровых документов - объект информационно-коммуникационной инфраструктуры "электронного правительства", закрепленный за оператором и предназначенный для отображения и использования документов в электронном виде, сформированных на основании сведений из объектов информатизации;</w:t>
      </w:r>
    </w:p>
    <w:bookmarkEnd w:id="20"/>
    <w:bookmarkStart w:name="z35" w:id="21"/>
    <w:p>
      <w:pPr>
        <w:spacing w:after="0"/>
        <w:ind w:left="0"/>
        <w:jc w:val="both"/>
      </w:pPr>
      <w:r>
        <w:rPr>
          <w:rFonts w:ascii="Times New Roman"/>
          <w:b w:val="false"/>
          <w:i w:val="false"/>
          <w:color w:val="000000"/>
          <w:sz w:val="28"/>
        </w:rPr>
        <w:t>
      14) веб-портал "электронное правительство" (далее - портал) - объект информатизации, представляющий собой "единое окно" доступа ко всей консолидированной правительственной информации, включая нормативную правовую базу, государственным и иным услугам, оказываемым в электронной форме;</w:t>
      </w:r>
    </w:p>
    <w:bookmarkEnd w:id="21"/>
    <w:bookmarkStart w:name="z36" w:id="22"/>
    <w:p>
      <w:pPr>
        <w:spacing w:after="0"/>
        <w:ind w:left="0"/>
        <w:jc w:val="both"/>
      </w:pPr>
      <w:r>
        <w:rPr>
          <w:rFonts w:ascii="Times New Roman"/>
          <w:b w:val="false"/>
          <w:i w:val="false"/>
          <w:color w:val="000000"/>
          <w:sz w:val="28"/>
        </w:rPr>
        <w:t>
      15)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bookmarkEnd w:id="22"/>
    <w:bookmarkStart w:name="z37" w:id="23"/>
    <w:p>
      <w:pPr>
        <w:spacing w:after="0"/>
        <w:ind w:left="0"/>
        <w:jc w:val="both"/>
      </w:pPr>
      <w:r>
        <w:rPr>
          <w:rFonts w:ascii="Times New Roman"/>
          <w:b w:val="false"/>
          <w:i w:val="false"/>
          <w:color w:val="000000"/>
          <w:sz w:val="28"/>
        </w:rPr>
        <w:t>
      3. Социальная помощь предоставляется единовременно и (или) периодически (ежемесячно, 1 раз в полугодие, 1 раз в год).</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в редакции решения маслихата Амангельдинского района Костанайской области от 22.04.2026 </w:t>
      </w:r>
      <w:r>
        <w:rPr>
          <w:rFonts w:ascii="Times New Roman"/>
          <w:b w:val="false"/>
          <w:i w:val="false"/>
          <w:color w:val="000000"/>
          <w:sz w:val="28"/>
        </w:rPr>
        <w:t>№ 214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 w:id="24"/>
    <w:p>
      <w:pPr>
        <w:spacing w:after="0"/>
        <w:ind w:left="0"/>
        <w:jc w:val="both"/>
      </w:pPr>
      <w:r>
        <w:rPr>
          <w:rFonts w:ascii="Times New Roman"/>
          <w:b w:val="false"/>
          <w:i w:val="false"/>
          <w:color w:val="000000"/>
          <w:sz w:val="28"/>
        </w:rPr>
        <w:t>
      4. Перечень праздничных дней и памятных дат для оказания социальной помощи:</w:t>
      </w:r>
    </w:p>
    <w:bookmarkEnd w:id="24"/>
    <w:bookmarkStart w:name="z39" w:id="25"/>
    <w:p>
      <w:pPr>
        <w:spacing w:after="0"/>
        <w:ind w:left="0"/>
        <w:jc w:val="both"/>
      </w:pPr>
      <w:r>
        <w:rPr>
          <w:rFonts w:ascii="Times New Roman"/>
          <w:b w:val="false"/>
          <w:i w:val="false"/>
          <w:color w:val="000000"/>
          <w:sz w:val="28"/>
        </w:rPr>
        <w:t>
      1) День вывода ограниченного контингента советских войск из Демократической Республики Афганистан - 15 февраля;</w:t>
      </w:r>
    </w:p>
    <w:bookmarkEnd w:id="25"/>
    <w:bookmarkStart w:name="z40" w:id="26"/>
    <w:p>
      <w:pPr>
        <w:spacing w:after="0"/>
        <w:ind w:left="0"/>
        <w:jc w:val="both"/>
      </w:pPr>
      <w:r>
        <w:rPr>
          <w:rFonts w:ascii="Times New Roman"/>
          <w:b w:val="false"/>
          <w:i w:val="false"/>
          <w:color w:val="000000"/>
          <w:sz w:val="28"/>
        </w:rPr>
        <w:t>
      2) Международный день памяти о Чернобыльской катастрофе - 26 апреля;</w:t>
      </w:r>
    </w:p>
    <w:bookmarkEnd w:id="26"/>
    <w:bookmarkStart w:name="z41" w:id="27"/>
    <w:p>
      <w:pPr>
        <w:spacing w:after="0"/>
        <w:ind w:left="0"/>
        <w:jc w:val="both"/>
      </w:pPr>
      <w:r>
        <w:rPr>
          <w:rFonts w:ascii="Times New Roman"/>
          <w:b w:val="false"/>
          <w:i w:val="false"/>
          <w:color w:val="000000"/>
          <w:sz w:val="28"/>
        </w:rPr>
        <w:t>
      3) День защитника Отечества - 7 мая;</w:t>
      </w:r>
    </w:p>
    <w:bookmarkEnd w:id="27"/>
    <w:bookmarkStart w:name="z42" w:id="28"/>
    <w:p>
      <w:pPr>
        <w:spacing w:after="0"/>
        <w:ind w:left="0"/>
        <w:jc w:val="both"/>
      </w:pPr>
      <w:r>
        <w:rPr>
          <w:rFonts w:ascii="Times New Roman"/>
          <w:b w:val="false"/>
          <w:i w:val="false"/>
          <w:color w:val="000000"/>
          <w:sz w:val="28"/>
        </w:rPr>
        <w:t>
      4) День Победы - 9 мая;</w:t>
      </w:r>
    </w:p>
    <w:bookmarkEnd w:id="28"/>
    <w:bookmarkStart w:name="z43" w:id="29"/>
    <w:p>
      <w:pPr>
        <w:spacing w:after="0"/>
        <w:ind w:left="0"/>
        <w:jc w:val="both"/>
      </w:pPr>
      <w:r>
        <w:rPr>
          <w:rFonts w:ascii="Times New Roman"/>
          <w:b w:val="false"/>
          <w:i w:val="false"/>
          <w:color w:val="000000"/>
          <w:sz w:val="28"/>
        </w:rPr>
        <w:t>
      5) День закрытия Семипалатинского испытательного ядерного полигона - 29 августа.</w:t>
      </w:r>
    </w:p>
    <w:bookmarkEnd w:id="29"/>
    <w:bookmarkStart w:name="z44" w:id="30"/>
    <w:p>
      <w:pPr>
        <w:spacing w:after="0"/>
        <w:ind w:left="0"/>
        <w:jc w:val="left"/>
      </w:pPr>
      <w:r>
        <w:rPr>
          <w:rFonts w:ascii="Times New Roman"/>
          <w:b/>
          <w:i w:val="false"/>
          <w:color w:val="000000"/>
        </w:rPr>
        <w:t xml:space="preserve"> 2. Порядок определения перечня категорий получателей социальной помощи и установления размеров социальной помощи</w:t>
      </w:r>
    </w:p>
    <w:bookmarkEnd w:id="30"/>
    <w:bookmarkStart w:name="z45" w:id="31"/>
    <w:p>
      <w:pPr>
        <w:spacing w:after="0"/>
        <w:ind w:left="0"/>
        <w:jc w:val="both"/>
      </w:pPr>
      <w:r>
        <w:rPr>
          <w:rFonts w:ascii="Times New Roman"/>
          <w:b w:val="false"/>
          <w:i w:val="false"/>
          <w:color w:val="000000"/>
          <w:sz w:val="28"/>
        </w:rPr>
        <w:t>
      5. Социальная помощь к праздничным дням и памятным датам оказывается без учета доходов, единовременно, следующим категориям граждан:</w:t>
      </w:r>
    </w:p>
    <w:bookmarkEnd w:id="31"/>
    <w:bookmarkStart w:name="z46" w:id="32"/>
    <w:p>
      <w:pPr>
        <w:spacing w:after="0"/>
        <w:ind w:left="0"/>
        <w:jc w:val="both"/>
      </w:pPr>
      <w:r>
        <w:rPr>
          <w:rFonts w:ascii="Times New Roman"/>
          <w:b w:val="false"/>
          <w:i w:val="false"/>
          <w:color w:val="000000"/>
          <w:sz w:val="28"/>
        </w:rPr>
        <w:t>
      1) День вывода ограниченного контингента советских войск из Демократической Республики Афганистан - 15 февраля:</w:t>
      </w:r>
    </w:p>
    <w:bookmarkEnd w:id="32"/>
    <w:bookmarkStart w:name="z47" w:id="33"/>
    <w:p>
      <w:pPr>
        <w:spacing w:after="0"/>
        <w:ind w:left="0"/>
        <w:jc w:val="both"/>
      </w:pPr>
      <w:r>
        <w:rPr>
          <w:rFonts w:ascii="Times New Roman"/>
          <w:b w:val="false"/>
          <w:i w:val="false"/>
          <w:color w:val="000000"/>
          <w:sz w:val="28"/>
        </w:rPr>
        <w:t>
      военнослужащим Советской Армии, Военно-Морского Флота, Комитета государственной безопасности, лицам начальствующего и рядового состава Министерства внутренних дел бывшего Союза Советских Социалистических Республик (далее - Союз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Афганистана, в размере 100000 (сто тысяч) тенге;</w:t>
      </w:r>
    </w:p>
    <w:bookmarkEnd w:id="33"/>
    <w:bookmarkStart w:name="z48" w:id="34"/>
    <w:p>
      <w:pPr>
        <w:spacing w:after="0"/>
        <w:ind w:left="0"/>
        <w:jc w:val="both"/>
      </w:pPr>
      <w:r>
        <w:rPr>
          <w:rFonts w:ascii="Times New Roman"/>
          <w:b w:val="false"/>
          <w:i w:val="false"/>
          <w:color w:val="000000"/>
          <w:sz w:val="28"/>
        </w:rPr>
        <w:t>
      военнообязанным, призывавшимся на учебные сборы и направлявшимся в Афганистан в период ведения боевых действий, в размере 100000 (сто тысяч) тенге;</w:t>
      </w:r>
    </w:p>
    <w:bookmarkEnd w:id="34"/>
    <w:bookmarkStart w:name="z49" w:id="35"/>
    <w:p>
      <w:pPr>
        <w:spacing w:after="0"/>
        <w:ind w:left="0"/>
        <w:jc w:val="both"/>
      </w:pPr>
      <w:r>
        <w:rPr>
          <w:rFonts w:ascii="Times New Roman"/>
          <w:b w:val="false"/>
          <w:i w:val="false"/>
          <w:color w:val="000000"/>
          <w:sz w:val="28"/>
        </w:rPr>
        <w:t>
      военнослужащим автомобильных батальонов, направлявшимся в Афганистан для доставки грузов в эту страну в период ведения боевых действий, в размере 100000 (сто тысяч) тенге;</w:t>
      </w:r>
    </w:p>
    <w:bookmarkEnd w:id="35"/>
    <w:bookmarkStart w:name="z50" w:id="36"/>
    <w:p>
      <w:pPr>
        <w:spacing w:after="0"/>
        <w:ind w:left="0"/>
        <w:jc w:val="both"/>
      </w:pPr>
      <w:r>
        <w:rPr>
          <w:rFonts w:ascii="Times New Roman"/>
          <w:b w:val="false"/>
          <w:i w:val="false"/>
          <w:color w:val="000000"/>
          <w:sz w:val="28"/>
        </w:rPr>
        <w:t>
      военнослужащим летного состава, совершавшим вылеты на боевые задания в Афганистан с территории бывшего Союза ССР, в размере 100000 (сто тысяч) тенге;</w:t>
      </w:r>
    </w:p>
    <w:bookmarkEnd w:id="36"/>
    <w:bookmarkStart w:name="z51" w:id="37"/>
    <w:p>
      <w:pPr>
        <w:spacing w:after="0"/>
        <w:ind w:left="0"/>
        <w:jc w:val="both"/>
      </w:pPr>
      <w:r>
        <w:rPr>
          <w:rFonts w:ascii="Times New Roman"/>
          <w:b w:val="false"/>
          <w:i w:val="false"/>
          <w:color w:val="000000"/>
          <w:sz w:val="28"/>
        </w:rPr>
        <w:t>
      рабочим и служащим, обслуживавшим советский воинский контингент в Афганистане, получившим ранения, контузии или увечья, либо награжденным орденами и медалями бывшего Союза ССР за участие в обеспечении боевых действий, в размере 100000 (сто тысяч) тенге;</w:t>
      </w:r>
    </w:p>
    <w:bookmarkEnd w:id="37"/>
    <w:bookmarkStart w:name="z52" w:id="38"/>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или вследствие заболевания при прохождении воинской службы в период боевых действий в Афганистане, в размере 100000 (сто тысяч) тенге;</w:t>
      </w:r>
    </w:p>
    <w:bookmarkEnd w:id="38"/>
    <w:bookmarkStart w:name="z53" w:id="39"/>
    <w:p>
      <w:pPr>
        <w:spacing w:after="0"/>
        <w:ind w:left="0"/>
        <w:jc w:val="both"/>
      </w:pPr>
      <w:r>
        <w:rPr>
          <w:rFonts w:ascii="Times New Roman"/>
          <w:b w:val="false"/>
          <w:i w:val="false"/>
          <w:color w:val="000000"/>
          <w:sz w:val="28"/>
        </w:rPr>
        <w:t>
      семьям военнослужащих, погибших (пропавших без вести) или умерших вследствие ранения, контузии, увечья, заболевания, полученных в период боевых действий в Афганистане, в размере 100000 (сто тысяч) тенге.</w:t>
      </w:r>
    </w:p>
    <w:bookmarkEnd w:id="39"/>
    <w:bookmarkStart w:name="z54" w:id="40"/>
    <w:p>
      <w:pPr>
        <w:spacing w:after="0"/>
        <w:ind w:left="0"/>
        <w:jc w:val="both"/>
      </w:pPr>
      <w:r>
        <w:rPr>
          <w:rFonts w:ascii="Times New Roman"/>
          <w:b w:val="false"/>
          <w:i w:val="false"/>
          <w:color w:val="000000"/>
          <w:sz w:val="28"/>
        </w:rPr>
        <w:t>
      2) Международный день памяти о Чернобыльской катастрофе - 26 апреля:</w:t>
      </w:r>
    </w:p>
    <w:bookmarkEnd w:id="40"/>
    <w:bookmarkStart w:name="z55" w:id="41"/>
    <w:p>
      <w:pPr>
        <w:spacing w:after="0"/>
        <w:ind w:left="0"/>
        <w:jc w:val="both"/>
      </w:pPr>
      <w:r>
        <w:rPr>
          <w:rFonts w:ascii="Times New Roman"/>
          <w:b w:val="false"/>
          <w:i w:val="false"/>
          <w:color w:val="000000"/>
          <w:sz w:val="28"/>
        </w:rPr>
        <w:t>
      лицам, принимавшим участие в ликвидации последствий катастрофы на Чернобыльской атомной электростанции в 1986 - 1987 годах, в размере 100000 (сто тысяч) тенге;</w:t>
      </w:r>
    </w:p>
    <w:bookmarkEnd w:id="41"/>
    <w:bookmarkStart w:name="z56" w:id="42"/>
    <w:p>
      <w:pPr>
        <w:spacing w:after="0"/>
        <w:ind w:left="0"/>
        <w:jc w:val="both"/>
      </w:pPr>
      <w:r>
        <w:rPr>
          <w:rFonts w:ascii="Times New Roman"/>
          <w:b w:val="false"/>
          <w:i w:val="false"/>
          <w:color w:val="000000"/>
          <w:sz w:val="28"/>
        </w:rPr>
        <w:t>
      лицам, которым инвалидность установлена вследствие катастрофы на Чернобыльской атомной электростанции, в размере 100000 (сто тысяч) тенге;</w:t>
      </w:r>
    </w:p>
    <w:bookmarkEnd w:id="42"/>
    <w:bookmarkStart w:name="z57" w:id="43"/>
    <w:p>
      <w:pPr>
        <w:spacing w:after="0"/>
        <w:ind w:left="0"/>
        <w:jc w:val="both"/>
      </w:pPr>
      <w:r>
        <w:rPr>
          <w:rFonts w:ascii="Times New Roman"/>
          <w:b w:val="false"/>
          <w:i w:val="false"/>
          <w:color w:val="000000"/>
          <w:sz w:val="28"/>
        </w:rPr>
        <w:t>
      лицам из числа участников ликвидации последствий катастрофы на Чернобыльской атомной электростанции в 1988 - 1989 годах, эвакуированных (самостоятельно выехавших) из зон отчуждения и отселения в Республику Казахстан, включая детей, которые на день эвакуации находились во внутриутробном состоянии, в размере 100000 (сто тысяч) тенге;</w:t>
      </w:r>
    </w:p>
    <w:bookmarkEnd w:id="43"/>
    <w:bookmarkStart w:name="z58" w:id="44"/>
    <w:p>
      <w:pPr>
        <w:spacing w:after="0"/>
        <w:ind w:left="0"/>
        <w:jc w:val="both"/>
      </w:pPr>
      <w:r>
        <w:rPr>
          <w:rFonts w:ascii="Times New Roman"/>
          <w:b w:val="false"/>
          <w:i w:val="false"/>
          <w:color w:val="000000"/>
          <w:sz w:val="28"/>
        </w:rPr>
        <w:t>
      семьям лиц, погибших при ликвидации последствий катастрофы на Чернобыльской атомной электростанции, в размере 100000 (сто тысяч) тенге;</w:t>
      </w:r>
    </w:p>
    <w:bookmarkEnd w:id="44"/>
    <w:bookmarkStart w:name="z59" w:id="45"/>
    <w:p>
      <w:pPr>
        <w:spacing w:after="0"/>
        <w:ind w:left="0"/>
        <w:jc w:val="both"/>
      </w:pPr>
      <w:r>
        <w:rPr>
          <w:rFonts w:ascii="Times New Roman"/>
          <w:b w:val="false"/>
          <w:i w:val="false"/>
          <w:color w:val="000000"/>
          <w:sz w:val="28"/>
        </w:rPr>
        <w:t>
      семьям умерших вследствие лучевой болезни или умерших лиц с инвалидностью, а также граждан, смерть которых в установленном порядке связана с воздействием катастрофы на Чернобыльской атомной электростанции, в размере 100000 (сто тысяч) тенге.</w:t>
      </w:r>
    </w:p>
    <w:bookmarkEnd w:id="45"/>
    <w:bookmarkStart w:name="z60" w:id="46"/>
    <w:p>
      <w:pPr>
        <w:spacing w:after="0"/>
        <w:ind w:left="0"/>
        <w:jc w:val="both"/>
      </w:pPr>
      <w:r>
        <w:rPr>
          <w:rFonts w:ascii="Times New Roman"/>
          <w:b w:val="false"/>
          <w:i w:val="false"/>
          <w:color w:val="000000"/>
          <w:sz w:val="28"/>
        </w:rPr>
        <w:t>
      3) День защитника Отечества - 7 мая:</w:t>
      </w:r>
    </w:p>
    <w:bookmarkEnd w:id="46"/>
    <w:bookmarkStart w:name="z61" w:id="47"/>
    <w:p>
      <w:pPr>
        <w:spacing w:after="0"/>
        <w:ind w:left="0"/>
        <w:jc w:val="both"/>
      </w:pPr>
      <w:r>
        <w:rPr>
          <w:rFonts w:ascii="Times New Roman"/>
          <w:b w:val="false"/>
          <w:i w:val="false"/>
          <w:color w:val="000000"/>
          <w:sz w:val="28"/>
        </w:rPr>
        <w:t xml:space="preserve">
      военнослужащим Советской Армии, Военно-Морского Флота, Комитета государственной безопасности, лицам начальствующего и рядового состава Министерства внутренних дел бывшего Союза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других государств, за исключением лиц, указанных в абзаце втором подпункта 1) </w:t>
      </w:r>
      <w:r>
        <w:rPr>
          <w:rFonts w:ascii="Times New Roman"/>
          <w:b w:val="false"/>
          <w:i w:val="false"/>
          <w:color w:val="000000"/>
          <w:sz w:val="28"/>
        </w:rPr>
        <w:t>пункта 5</w:t>
      </w:r>
      <w:r>
        <w:rPr>
          <w:rFonts w:ascii="Times New Roman"/>
          <w:b w:val="false"/>
          <w:i w:val="false"/>
          <w:color w:val="000000"/>
          <w:sz w:val="28"/>
        </w:rPr>
        <w:t xml:space="preserve"> настоящих Правил, в размере 100000 (сто тысяч) тенге;</w:t>
      </w:r>
    </w:p>
    <w:bookmarkEnd w:id="47"/>
    <w:bookmarkStart w:name="z62" w:id="48"/>
    <w:p>
      <w:pPr>
        <w:spacing w:after="0"/>
        <w:ind w:left="0"/>
        <w:jc w:val="both"/>
      </w:pPr>
      <w:r>
        <w:rPr>
          <w:rFonts w:ascii="Times New Roman"/>
          <w:b w:val="false"/>
          <w:i w:val="false"/>
          <w:color w:val="000000"/>
          <w:sz w:val="28"/>
        </w:rPr>
        <w:t>
      военнослужащим Республики Казахстан, выполнявшим задачи согласно межгосударственным договорам и соглашениям по усилению охраны границы Содружества Независимых Государств на таджикско-афганском участке в период с сентября 1992 года по февраль 2001 года, в размере 100000 (сто тысяч) тенге;</w:t>
      </w:r>
    </w:p>
    <w:bookmarkEnd w:id="48"/>
    <w:bookmarkStart w:name="z63" w:id="49"/>
    <w:p>
      <w:pPr>
        <w:spacing w:after="0"/>
        <w:ind w:left="0"/>
        <w:jc w:val="both"/>
      </w:pPr>
      <w:r>
        <w:rPr>
          <w:rFonts w:ascii="Times New Roman"/>
          <w:b w:val="false"/>
          <w:i w:val="false"/>
          <w:color w:val="000000"/>
          <w:sz w:val="28"/>
        </w:rPr>
        <w:t>
      военнослужащим Республики Казахстан, принимавшие участие в качестве миротворцев в международной миротворческой операции в Ираке в период с августа 2003 года по октябрь 2008 года, в размере 100000 (сто тысяч) тенге;</w:t>
      </w:r>
    </w:p>
    <w:bookmarkEnd w:id="49"/>
    <w:bookmarkStart w:name="z64" w:id="50"/>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принимавшим участие в урегулировании межэтнического конфликта в Нагорном Карабахе в период с 1986 по 1991 годы, в размере 100000 (сто тысяч) тенге;</w:t>
      </w:r>
    </w:p>
    <w:bookmarkEnd w:id="50"/>
    <w:bookmarkStart w:name="z65" w:id="51"/>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в другие периоды, или вследствие заболевания при прохождении воинской службы в других государствах, в которых велись боевые действия, в размере 100000 (сто тысяч) тенге;</w:t>
      </w:r>
    </w:p>
    <w:bookmarkEnd w:id="51"/>
    <w:bookmarkStart w:name="z66" w:id="52"/>
    <w:p>
      <w:pPr>
        <w:spacing w:after="0"/>
        <w:ind w:left="0"/>
        <w:jc w:val="both"/>
      </w:pPr>
      <w:r>
        <w:rPr>
          <w:rFonts w:ascii="Times New Roman"/>
          <w:b w:val="false"/>
          <w:i w:val="false"/>
          <w:color w:val="000000"/>
          <w:sz w:val="28"/>
        </w:rPr>
        <w:t>
      лицам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выполнением служебных обязанностей в государствах, в которых велись боевые действия, в размере 100000 (сто тысяч) тенге;</w:t>
      </w:r>
    </w:p>
    <w:bookmarkEnd w:id="52"/>
    <w:bookmarkStart w:name="z67" w:id="53"/>
    <w:p>
      <w:pPr>
        <w:spacing w:after="0"/>
        <w:ind w:left="0"/>
        <w:jc w:val="both"/>
      </w:pPr>
      <w:r>
        <w:rPr>
          <w:rFonts w:ascii="Times New Roman"/>
          <w:b w:val="false"/>
          <w:i w:val="false"/>
          <w:color w:val="000000"/>
          <w:sz w:val="28"/>
        </w:rPr>
        <w:t>
      рабочим и служащим соответствующих категорий, обслуживавшим действовавшие воинские контингенты в других странах и которым инвалидность установлена вследствие ранения, контузии, увечья либо заболевания, полученных в период ведения боевых действий, в размере 100000 (сто тысяч) тенге;</w:t>
      </w:r>
    </w:p>
    <w:bookmarkEnd w:id="53"/>
    <w:bookmarkStart w:name="z68" w:id="54"/>
    <w:p>
      <w:pPr>
        <w:spacing w:after="0"/>
        <w:ind w:left="0"/>
        <w:jc w:val="both"/>
      </w:pPr>
      <w:r>
        <w:rPr>
          <w:rFonts w:ascii="Times New Roman"/>
          <w:b w:val="false"/>
          <w:i w:val="false"/>
          <w:color w:val="000000"/>
          <w:sz w:val="28"/>
        </w:rPr>
        <w:t>
      семьям военнослужащих, погибших (пропавших без вести) или умерших вследствие ранения, контузии, увечья, заболевания, полученных в других государствах, в которых велись боевые действия, в размере 100000 (сто тысяч) тенге.</w:t>
      </w:r>
    </w:p>
    <w:bookmarkEnd w:id="54"/>
    <w:bookmarkStart w:name="z69" w:id="55"/>
    <w:p>
      <w:pPr>
        <w:spacing w:after="0"/>
        <w:ind w:left="0"/>
        <w:jc w:val="both"/>
      </w:pPr>
      <w:r>
        <w:rPr>
          <w:rFonts w:ascii="Times New Roman"/>
          <w:b w:val="false"/>
          <w:i w:val="false"/>
          <w:color w:val="000000"/>
          <w:sz w:val="28"/>
        </w:rPr>
        <w:t>
      4) День Победы - 9 мая:</w:t>
      </w:r>
    </w:p>
    <w:bookmarkEnd w:id="55"/>
    <w:bookmarkStart w:name="z70" w:id="56"/>
    <w:p>
      <w:pPr>
        <w:spacing w:after="0"/>
        <w:ind w:left="0"/>
        <w:jc w:val="both"/>
      </w:pPr>
      <w:r>
        <w:rPr>
          <w:rFonts w:ascii="Times New Roman"/>
          <w:b w:val="false"/>
          <w:i w:val="false"/>
          <w:color w:val="000000"/>
          <w:sz w:val="28"/>
        </w:rPr>
        <w:t>
      ветеранам Великой Отечественной войны, в размере 5000000 (пять миллионов) тенге;</w:t>
      </w:r>
    </w:p>
    <w:bookmarkEnd w:id="56"/>
    <w:bookmarkStart w:name="z71" w:id="57"/>
    <w:p>
      <w:pPr>
        <w:spacing w:after="0"/>
        <w:ind w:left="0"/>
        <w:jc w:val="both"/>
      </w:pPr>
      <w:r>
        <w:rPr>
          <w:rFonts w:ascii="Times New Roman"/>
          <w:b w:val="false"/>
          <w:i w:val="false"/>
          <w:color w:val="000000"/>
          <w:sz w:val="28"/>
        </w:rPr>
        <w:t>
      лицам, приравненным по льготам к участникам Великой Отечественной войны, а именно:</w:t>
      </w:r>
    </w:p>
    <w:bookmarkEnd w:id="57"/>
    <w:bookmarkStart w:name="z72" w:id="58"/>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проходившим в период Великой Отечественной войны службу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в размере 100000 (сто тысяч) тенге;</w:t>
      </w:r>
    </w:p>
    <w:bookmarkEnd w:id="58"/>
    <w:bookmarkStart w:name="z73" w:id="59"/>
    <w:p>
      <w:pPr>
        <w:spacing w:after="0"/>
        <w:ind w:left="0"/>
        <w:jc w:val="both"/>
      </w:pPr>
      <w:r>
        <w:rPr>
          <w:rFonts w:ascii="Times New Roman"/>
          <w:b w:val="false"/>
          <w:i w:val="false"/>
          <w:color w:val="000000"/>
          <w:sz w:val="28"/>
        </w:rPr>
        <w:t>
      лицам вольнонаемного состава Советской Армии, Военно-Морского Флота, войск и органов внутренних дел и государственной безопасности бывшего Союза ССР, занимавшим штатные должности в воинских частях, штабах, учреждениях, входивших в состав действующей армии в период Великой Отечественной войны, либо находившимся в соответствующие периоды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в размере 100000 (сто тысяч) тенге;</w:t>
      </w:r>
    </w:p>
    <w:bookmarkEnd w:id="59"/>
    <w:bookmarkStart w:name="z74" w:id="60"/>
    <w:p>
      <w:pPr>
        <w:spacing w:after="0"/>
        <w:ind w:left="0"/>
        <w:jc w:val="both"/>
      </w:pPr>
      <w:r>
        <w:rPr>
          <w:rFonts w:ascii="Times New Roman"/>
          <w:b w:val="false"/>
          <w:i w:val="false"/>
          <w:color w:val="000000"/>
          <w:sz w:val="28"/>
        </w:rPr>
        <w:t>
      лицам, которые в период Великой Отечественной войны находились в составе частей, штабов и учреждений, входивших в состав действующей армии и флота, в качестве сыновей (воспитанников) полков и юнг, в размере 100000 (сто тысяч) тенге;</w:t>
      </w:r>
    </w:p>
    <w:bookmarkEnd w:id="60"/>
    <w:bookmarkStart w:name="z75" w:id="61"/>
    <w:p>
      <w:pPr>
        <w:spacing w:after="0"/>
        <w:ind w:left="0"/>
        <w:jc w:val="both"/>
      </w:pPr>
      <w:r>
        <w:rPr>
          <w:rFonts w:ascii="Times New Roman"/>
          <w:b w:val="false"/>
          <w:i w:val="false"/>
          <w:color w:val="000000"/>
          <w:sz w:val="28"/>
        </w:rPr>
        <w:t>
      лицам, принимавшим участие в боевых действиях против фашистской Германии и ее союзников в годы Второй мировой войны на территории зарубежных стран в составе партизанских отрядов, подпольных групп и других антифашистских формирований, в размере 100000 (сто тысяч) тенге;</w:t>
      </w:r>
    </w:p>
    <w:bookmarkEnd w:id="61"/>
    <w:bookmarkStart w:name="z76" w:id="62"/>
    <w:p>
      <w:pPr>
        <w:spacing w:after="0"/>
        <w:ind w:left="0"/>
        <w:jc w:val="both"/>
      </w:pPr>
      <w:r>
        <w:rPr>
          <w:rFonts w:ascii="Times New Roman"/>
          <w:b w:val="false"/>
          <w:i w:val="false"/>
          <w:color w:val="000000"/>
          <w:sz w:val="28"/>
        </w:rPr>
        <w:t>
      работникам специальных формирований Народного комиссариата путей сообщения, Народного комиссариата связи, плавающего состава промысловых и транспортных судов и летно-подъемного состава авиации, Народного комиссариата рыбной промышленности бывшего Союза ССР, морского и речного флота, летно-подъемного состава Главсевморпути, которые в период Великой Отечественной войны были переведены на положение военнослужащих и выполнявших задачи в интересах действующей армии и флота в пределах тыловых границ действующих фронтов, оперативных зон флотов, а также членам экипажей судов транспортного флота, интернированных в начале Великой Отечественной войны в портах других государств, в размере 100000 (сто тысяч) тенге;</w:t>
      </w:r>
    </w:p>
    <w:bookmarkEnd w:id="62"/>
    <w:bookmarkStart w:name="z77" w:id="63"/>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или вследствие заболевания, связанного с пребыванием на фронте, в размере 100000 (сто тысяч) тенге;</w:t>
      </w:r>
    </w:p>
    <w:bookmarkEnd w:id="63"/>
    <w:bookmarkStart w:name="z78" w:id="64"/>
    <w:p>
      <w:pPr>
        <w:spacing w:after="0"/>
        <w:ind w:left="0"/>
        <w:jc w:val="both"/>
      </w:pPr>
      <w:r>
        <w:rPr>
          <w:rFonts w:ascii="Times New Roman"/>
          <w:b w:val="false"/>
          <w:i w:val="false"/>
          <w:color w:val="000000"/>
          <w:sz w:val="28"/>
        </w:rPr>
        <w:t>
      лицам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пребыванием на фронте, в размере 100000 (сто тысяч) тенге;</w:t>
      </w:r>
    </w:p>
    <w:bookmarkEnd w:id="64"/>
    <w:bookmarkStart w:name="z79" w:id="65"/>
    <w:p>
      <w:pPr>
        <w:spacing w:after="0"/>
        <w:ind w:left="0"/>
        <w:jc w:val="both"/>
      </w:pPr>
      <w:r>
        <w:rPr>
          <w:rFonts w:ascii="Times New Roman"/>
          <w:b w:val="false"/>
          <w:i w:val="false"/>
          <w:color w:val="000000"/>
          <w:sz w:val="28"/>
        </w:rPr>
        <w:t>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в размере 100000 (сто тысяч) тенге;</w:t>
      </w:r>
    </w:p>
    <w:bookmarkEnd w:id="65"/>
    <w:bookmarkStart w:name="z80" w:id="66"/>
    <w:p>
      <w:pPr>
        <w:spacing w:after="0"/>
        <w:ind w:left="0"/>
        <w:jc w:val="both"/>
      </w:pPr>
      <w:r>
        <w:rPr>
          <w:rFonts w:ascii="Times New Roman"/>
          <w:b w:val="false"/>
          <w:i w:val="false"/>
          <w:color w:val="000000"/>
          <w:sz w:val="28"/>
        </w:rPr>
        <w:t>
      гражданам, работавшим в период блокады в городе Ленинграде на предприятиях, в учреждениях и организациях города и награжденным медалью "За оборону Ленинграда" или знаком "Житель блокадного Ленинграда", в размере 60000 (шестьдесят тысяч) тенге;</w:t>
      </w:r>
    </w:p>
    <w:bookmarkEnd w:id="66"/>
    <w:bookmarkStart w:name="z81" w:id="67"/>
    <w:p>
      <w:pPr>
        <w:spacing w:after="0"/>
        <w:ind w:left="0"/>
        <w:jc w:val="both"/>
      </w:pPr>
      <w:r>
        <w:rPr>
          <w:rFonts w:ascii="Times New Roman"/>
          <w:b w:val="false"/>
          <w:i w:val="false"/>
          <w:color w:val="000000"/>
          <w:sz w:val="28"/>
        </w:rPr>
        <w:t>
      лицам из числа бойцов и командного состава истребительных батальонов, взводов и отрядов защиты народа, действовавших в период с 1 января 1944 года по 31 декабря 1951 года на территории Украинской ССР, Белорусской ССР, Литовской ССР, Латвийской ССР, Эстонской ССР, которым инвалидность установлена вследствие ранения, контузии или увечья, полученных при исполнении служебных обязанностей в этих батальонах, взводах, отрядах, в размере 60000 (шестьдесят тысяч) тенге;</w:t>
      </w:r>
    </w:p>
    <w:bookmarkEnd w:id="67"/>
    <w:bookmarkStart w:name="z82" w:id="68"/>
    <w:p>
      <w:pPr>
        <w:spacing w:after="0"/>
        <w:ind w:left="0"/>
        <w:jc w:val="both"/>
      </w:pPr>
      <w:r>
        <w:rPr>
          <w:rFonts w:ascii="Times New Roman"/>
          <w:b w:val="false"/>
          <w:i w:val="false"/>
          <w:color w:val="000000"/>
          <w:sz w:val="28"/>
        </w:rPr>
        <w:t>
      родителям и не вступившим в повторный брак вдовам воинов, погибших (умерших, пропавших без вести) в Великой Отечественной войне, супруге (супругу), не вступившей (не вступившему) в повторный брак, в размере 50000 (пятьдесят тысяч) тенге;</w:t>
      </w:r>
    </w:p>
    <w:bookmarkEnd w:id="68"/>
    <w:bookmarkStart w:name="z83" w:id="69"/>
    <w:p>
      <w:pPr>
        <w:spacing w:after="0"/>
        <w:ind w:left="0"/>
        <w:jc w:val="both"/>
      </w:pPr>
      <w:r>
        <w:rPr>
          <w:rFonts w:ascii="Times New Roman"/>
          <w:b w:val="false"/>
          <w:i w:val="false"/>
          <w:color w:val="000000"/>
          <w:sz w:val="28"/>
        </w:rPr>
        <w:t>
      супруге (супругу) умершего лица с инвалидностью вследствие ранения, контузии, увечья или заболевания, полученных в период Великой Отечественной войны, или лица, приравненного по льготам к лицам с инвалидностью вследствие ранения, контузии, увечья или заболевания, полученных в период Великой Отечественной войны, а также супруге (супругу)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 Ленинграда", признававшихся лицами с инвалидностью в результате общего заболевания, трудового увечья и других причин (за исключением противоправных), которые не вступали в повторный брак, в размере 50000 (пятьдесят тысяч) тенге;</w:t>
      </w:r>
    </w:p>
    <w:bookmarkEnd w:id="69"/>
    <w:bookmarkStart w:name="z84" w:id="70"/>
    <w:p>
      <w:pPr>
        <w:spacing w:after="0"/>
        <w:ind w:left="0"/>
        <w:jc w:val="both"/>
      </w:pPr>
      <w:r>
        <w:rPr>
          <w:rFonts w:ascii="Times New Roman"/>
          <w:b w:val="false"/>
          <w:i w:val="false"/>
          <w:color w:val="000000"/>
          <w:sz w:val="28"/>
        </w:rPr>
        <w:t>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а также лицам, проработавшим (прослужившим)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 в размере 50000 (пятьдесят тысяч) тенге;</w:t>
      </w:r>
    </w:p>
    <w:bookmarkEnd w:id="70"/>
    <w:bookmarkStart w:name="z85" w:id="71"/>
    <w:p>
      <w:pPr>
        <w:spacing w:after="0"/>
        <w:ind w:left="0"/>
        <w:jc w:val="both"/>
      </w:pPr>
      <w:r>
        <w:rPr>
          <w:rFonts w:ascii="Times New Roman"/>
          <w:b w:val="false"/>
          <w:i w:val="false"/>
          <w:color w:val="000000"/>
          <w:sz w:val="28"/>
        </w:rPr>
        <w:t xml:space="preserve">
      семьям военнослужащих, партизан, подпольщиков, лиц, указанных в </w:t>
      </w:r>
      <w:r>
        <w:rPr>
          <w:rFonts w:ascii="Times New Roman"/>
          <w:b w:val="false"/>
          <w:i w:val="false"/>
          <w:color w:val="000000"/>
          <w:sz w:val="28"/>
        </w:rPr>
        <w:t>статьях 4</w:t>
      </w:r>
      <w:r>
        <w:rPr>
          <w:rFonts w:ascii="Times New Roman"/>
          <w:b w:val="false"/>
          <w:i w:val="false"/>
          <w:color w:val="000000"/>
          <w:sz w:val="28"/>
        </w:rPr>
        <w:t xml:space="preserve"> - </w:t>
      </w:r>
      <w:r>
        <w:rPr>
          <w:rFonts w:ascii="Times New Roman"/>
          <w:b w:val="false"/>
          <w:i w:val="false"/>
          <w:color w:val="000000"/>
          <w:sz w:val="28"/>
        </w:rPr>
        <w:t>6</w:t>
      </w:r>
      <w:r>
        <w:rPr>
          <w:rFonts w:ascii="Times New Roman"/>
          <w:b w:val="false"/>
          <w:i w:val="false"/>
          <w:color w:val="000000"/>
          <w:sz w:val="28"/>
        </w:rPr>
        <w:t xml:space="preserve"> Закона, погибших (пропавших без вести) или умерших в результате ранения, контузии или увечья, полученных при защите бывшего Союза ССР, исполнении иных обязанностей воинской службы (служебных обязанностей), или вследствие заболевания, связанного с пребыванием на фронте, в размере 50000 (пятьдесят тысяч) тенге;</w:t>
      </w:r>
    </w:p>
    <w:bookmarkEnd w:id="71"/>
    <w:bookmarkStart w:name="z86" w:id="72"/>
    <w:p>
      <w:pPr>
        <w:spacing w:after="0"/>
        <w:ind w:left="0"/>
        <w:jc w:val="both"/>
      </w:pPr>
      <w:r>
        <w:rPr>
          <w:rFonts w:ascii="Times New Roman"/>
          <w:b w:val="false"/>
          <w:i w:val="false"/>
          <w:color w:val="000000"/>
          <w:sz w:val="28"/>
        </w:rPr>
        <w:t>
      семьям погибших в Великой Отечественной войне лиц из числа личного состава групп самозащиты объектовых и аварийных команд местной противовоздушной обороны, семьям погибших работников госпиталей и больниц города Ленинграда, в размере 50000 (пятьдесят тысяч) тенге;</w:t>
      </w:r>
    </w:p>
    <w:bookmarkEnd w:id="72"/>
    <w:bookmarkStart w:name="z87" w:id="73"/>
    <w:p>
      <w:pPr>
        <w:spacing w:after="0"/>
        <w:ind w:left="0"/>
        <w:jc w:val="both"/>
      </w:pPr>
      <w:r>
        <w:rPr>
          <w:rFonts w:ascii="Times New Roman"/>
          <w:b w:val="false"/>
          <w:i w:val="false"/>
          <w:color w:val="000000"/>
          <w:sz w:val="28"/>
        </w:rPr>
        <w:t>
      семьям военнослужащих, лиц начальствующего и рядового состава, призванных на сборы военнообязанных Министерства обороны, органов внутренних дел и государственной безопасности бывшего Союза ССР, погибших (умерших) во время выполнения задач по охране общественного порядка при чрезвычайных обстоятельствах, связанных с антиобщественными проявлениями, в размере 50000 (пятьдесят тысяч) тенге;</w:t>
      </w:r>
    </w:p>
    <w:bookmarkEnd w:id="73"/>
    <w:bookmarkStart w:name="z88" w:id="74"/>
    <w:p>
      <w:pPr>
        <w:spacing w:after="0"/>
        <w:ind w:left="0"/>
        <w:jc w:val="both"/>
      </w:pPr>
      <w:r>
        <w:rPr>
          <w:rFonts w:ascii="Times New Roman"/>
          <w:b w:val="false"/>
          <w:i w:val="false"/>
          <w:color w:val="000000"/>
          <w:sz w:val="28"/>
        </w:rPr>
        <w:t>
      семьям военнослужащих, погибших (умерших) при прохождении воинской службы в мирное время, в размере 50000 (пятьдесят тысяч) тенге;</w:t>
      </w:r>
    </w:p>
    <w:bookmarkEnd w:id="74"/>
    <w:bookmarkStart w:name="z89" w:id="75"/>
    <w:p>
      <w:pPr>
        <w:spacing w:after="0"/>
        <w:ind w:left="0"/>
        <w:jc w:val="both"/>
      </w:pPr>
      <w:r>
        <w:rPr>
          <w:rFonts w:ascii="Times New Roman"/>
          <w:b w:val="false"/>
          <w:i w:val="false"/>
          <w:color w:val="000000"/>
          <w:sz w:val="28"/>
        </w:rPr>
        <w:t>
      следующим категориям лиц, в размере 5 месячных расчетных показателей:</w:t>
      </w:r>
    </w:p>
    <w:bookmarkEnd w:id="75"/>
    <w:bookmarkStart w:name="z90" w:id="76"/>
    <w:p>
      <w:pPr>
        <w:spacing w:after="0"/>
        <w:ind w:left="0"/>
        <w:jc w:val="both"/>
      </w:pPr>
      <w:r>
        <w:rPr>
          <w:rFonts w:ascii="Times New Roman"/>
          <w:b w:val="false"/>
          <w:i w:val="false"/>
          <w:color w:val="000000"/>
          <w:sz w:val="28"/>
        </w:rPr>
        <w:t>
      Героям Социалистического Труда, кавалерам ордена Трудовой Славы трех степеней;</w:t>
      </w:r>
    </w:p>
    <w:bookmarkEnd w:id="76"/>
    <w:bookmarkStart w:name="z91" w:id="77"/>
    <w:p>
      <w:pPr>
        <w:spacing w:after="0"/>
        <w:ind w:left="0"/>
        <w:jc w:val="both"/>
      </w:pPr>
      <w:r>
        <w:rPr>
          <w:rFonts w:ascii="Times New Roman"/>
          <w:b w:val="false"/>
          <w:i w:val="false"/>
          <w:color w:val="000000"/>
          <w:sz w:val="28"/>
        </w:rPr>
        <w:t>
      лицам, удостоенным званий "Қазақстанның Еңбек Ері", "Халық қаһарманы".</w:t>
      </w:r>
    </w:p>
    <w:bookmarkEnd w:id="77"/>
    <w:bookmarkStart w:name="z92" w:id="78"/>
    <w:p>
      <w:pPr>
        <w:spacing w:after="0"/>
        <w:ind w:left="0"/>
        <w:jc w:val="both"/>
      </w:pPr>
      <w:r>
        <w:rPr>
          <w:rFonts w:ascii="Times New Roman"/>
          <w:b w:val="false"/>
          <w:i w:val="false"/>
          <w:color w:val="000000"/>
          <w:sz w:val="28"/>
        </w:rPr>
        <w:t>
      5) День закрытия Семипалатинского испытательного ядерного полигона - 29 августа:</w:t>
      </w:r>
    </w:p>
    <w:bookmarkEnd w:id="78"/>
    <w:bookmarkStart w:name="z93" w:id="79"/>
    <w:p>
      <w:pPr>
        <w:spacing w:after="0"/>
        <w:ind w:left="0"/>
        <w:jc w:val="both"/>
      </w:pPr>
      <w:r>
        <w:rPr>
          <w:rFonts w:ascii="Times New Roman"/>
          <w:b w:val="false"/>
          <w:i w:val="false"/>
          <w:color w:val="000000"/>
          <w:sz w:val="28"/>
        </w:rPr>
        <w:t>
      лицам, принимавшим участие в ликвидации последствий радиационных катастроф и аварий на объектах гражданского или военного назначения, а также участвовавшим непосредственно в ядерных испытаниях, в размере 100000 (сто тысяч) тенге;</w:t>
      </w:r>
    </w:p>
    <w:bookmarkEnd w:id="79"/>
    <w:bookmarkStart w:name="z94" w:id="80"/>
    <w:p>
      <w:pPr>
        <w:spacing w:after="0"/>
        <w:ind w:left="0"/>
        <w:jc w:val="both"/>
      </w:pPr>
      <w:r>
        <w:rPr>
          <w:rFonts w:ascii="Times New Roman"/>
          <w:b w:val="false"/>
          <w:i w:val="false"/>
          <w:color w:val="000000"/>
          <w:sz w:val="28"/>
        </w:rPr>
        <w:t>
      лицам, которым инвалидность установлена вследствие радиационных катастроф и аварий на объектах гражданского или военного назначения, ядерных испытаний, и их дети, инвалидность которых генетически связана с радиационным облучением одного из родителей, в размере 100000 (сто тысяч) тенге;</w:t>
      </w:r>
    </w:p>
    <w:bookmarkEnd w:id="80"/>
    <w:bookmarkStart w:name="z95" w:id="81"/>
    <w:p>
      <w:pPr>
        <w:spacing w:after="0"/>
        <w:ind w:left="0"/>
        <w:jc w:val="both"/>
      </w:pPr>
      <w:r>
        <w:rPr>
          <w:rFonts w:ascii="Times New Roman"/>
          <w:b w:val="false"/>
          <w:i w:val="false"/>
          <w:color w:val="000000"/>
          <w:sz w:val="28"/>
        </w:rPr>
        <w:t>
      семьям лиц, погибших при ликвидации последствий радиационных катастроф и аварий на объектах гражданского или военного назначения, в размере 100000 (сто тысяч) тенге;</w:t>
      </w:r>
    </w:p>
    <w:bookmarkEnd w:id="81"/>
    <w:bookmarkStart w:name="z96" w:id="82"/>
    <w:p>
      <w:pPr>
        <w:spacing w:after="0"/>
        <w:ind w:left="0"/>
        <w:jc w:val="both"/>
      </w:pPr>
      <w:r>
        <w:rPr>
          <w:rFonts w:ascii="Times New Roman"/>
          <w:b w:val="false"/>
          <w:i w:val="false"/>
          <w:color w:val="000000"/>
          <w:sz w:val="28"/>
        </w:rPr>
        <w:t>
      семьям умерших вследствие лучевой болезни или умерших лиц с инвалидностью, а также граждан, смерть которых в установленном порядке связана с воздействием радиационных катастроф и аварий на объектах гражданского или военного назначения и ядерных испытаний, в размере 100000 (сто тысяч) тенге.</w:t>
      </w:r>
    </w:p>
    <w:bookmarkEnd w:id="82"/>
    <w:bookmarkStart w:name="z97" w:id="83"/>
    <w:p>
      <w:pPr>
        <w:spacing w:after="0"/>
        <w:ind w:left="0"/>
        <w:jc w:val="both"/>
      </w:pPr>
      <w:r>
        <w:rPr>
          <w:rFonts w:ascii="Times New Roman"/>
          <w:b w:val="false"/>
          <w:i w:val="false"/>
          <w:color w:val="000000"/>
          <w:sz w:val="28"/>
        </w:rPr>
        <w:t>
      6. Социальная помощь оказывается следующим категориям нуждающихся граждан:</w:t>
      </w:r>
    </w:p>
    <w:bookmarkEnd w:id="83"/>
    <w:bookmarkStart w:name="z11" w:id="84"/>
    <w:p>
      <w:pPr>
        <w:spacing w:after="0"/>
        <w:ind w:left="0"/>
        <w:jc w:val="both"/>
      </w:pPr>
      <w:r>
        <w:rPr>
          <w:rFonts w:ascii="Times New Roman"/>
          <w:b w:val="false"/>
          <w:i w:val="false"/>
          <w:color w:val="000000"/>
          <w:sz w:val="28"/>
        </w:rPr>
        <w:t>
      1) ветеранам Великой Отечественной войны, на бытовые нужды, без учета доходов, ежемесячно, в размере 10 месячных расчетных показателей;</w:t>
      </w:r>
    </w:p>
    <w:bookmarkEnd w:id="84"/>
    <w:bookmarkStart w:name="z12" w:id="85"/>
    <w:p>
      <w:pPr>
        <w:spacing w:after="0"/>
        <w:ind w:left="0"/>
        <w:jc w:val="both"/>
      </w:pPr>
      <w:r>
        <w:rPr>
          <w:rFonts w:ascii="Times New Roman"/>
          <w:b w:val="false"/>
          <w:i w:val="false"/>
          <w:color w:val="000000"/>
          <w:sz w:val="28"/>
        </w:rPr>
        <w:t xml:space="preserve">
      2) ветеранам и другим лицам, указанным в </w:t>
      </w:r>
      <w:r>
        <w:rPr>
          <w:rFonts w:ascii="Times New Roman"/>
          <w:b w:val="false"/>
          <w:i w:val="false"/>
          <w:color w:val="000000"/>
          <w:sz w:val="28"/>
        </w:rPr>
        <w:t>статьях 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Закона, за исключением лиц, указанных в подпунктах 4) и 5) части первой </w:t>
      </w:r>
      <w:r>
        <w:rPr>
          <w:rFonts w:ascii="Times New Roman"/>
          <w:b w:val="false"/>
          <w:i w:val="false"/>
          <w:color w:val="000000"/>
          <w:sz w:val="28"/>
        </w:rPr>
        <w:t>статьи 8</w:t>
      </w:r>
      <w:r>
        <w:rPr>
          <w:rFonts w:ascii="Times New Roman"/>
          <w:b w:val="false"/>
          <w:i w:val="false"/>
          <w:color w:val="000000"/>
          <w:sz w:val="28"/>
        </w:rPr>
        <w:t xml:space="preserve"> Закона, в виде денежной помощи, без учета доходов, ежемесячно, в размере 3 месячных расчетных показателей;</w:t>
      </w:r>
    </w:p>
    <w:bookmarkEnd w:id="85"/>
    <w:bookmarkStart w:name="z13" w:id="86"/>
    <w:p>
      <w:pPr>
        <w:spacing w:after="0"/>
        <w:ind w:left="0"/>
        <w:jc w:val="both"/>
      </w:pPr>
      <w:r>
        <w:rPr>
          <w:rFonts w:ascii="Times New Roman"/>
          <w:b w:val="false"/>
          <w:i w:val="false"/>
          <w:color w:val="000000"/>
          <w:sz w:val="28"/>
        </w:rPr>
        <w:t>
      3) родителям или иным законным представителям детей, инфицированных вирусом иммунодефицита человека состоящих на диспансерном учете, без учета доходов, ежемесячно, в размере двукратного прожиточного минимума;</w:t>
      </w:r>
    </w:p>
    <w:bookmarkEnd w:id="86"/>
    <w:bookmarkStart w:name="z14" w:id="87"/>
    <w:p>
      <w:pPr>
        <w:spacing w:after="0"/>
        <w:ind w:left="0"/>
        <w:jc w:val="both"/>
      </w:pPr>
      <w:r>
        <w:rPr>
          <w:rFonts w:ascii="Times New Roman"/>
          <w:b w:val="false"/>
          <w:i w:val="false"/>
          <w:color w:val="000000"/>
          <w:sz w:val="28"/>
        </w:rPr>
        <w:t>
      4) лицам, страдающим туберкулезным заболеванием и находящимся на амбулаторном лечении, без учета доходов, ежемесячно, в размере 10 месячных расчетных показателей;</w:t>
      </w:r>
    </w:p>
    <w:bookmarkEnd w:id="87"/>
    <w:p>
      <w:pPr>
        <w:spacing w:after="0"/>
        <w:ind w:left="0"/>
        <w:jc w:val="both"/>
      </w:pPr>
      <w:r>
        <w:rPr>
          <w:rFonts w:ascii="Times New Roman"/>
          <w:b w:val="false"/>
          <w:i w:val="false"/>
          <w:color w:val="000000"/>
          <w:sz w:val="28"/>
        </w:rPr>
        <w:t>
      5) лицам с инвалидностью, в виде денежной помощи, на оперативное лечение, без учета доходов, единовременно, в размере не более 50 месячных расчетных показателей;</w:t>
      </w:r>
    </w:p>
    <w:p>
      <w:pPr>
        <w:spacing w:after="0"/>
        <w:ind w:left="0"/>
        <w:jc w:val="both"/>
      </w:pPr>
      <w:r>
        <w:rPr>
          <w:rFonts w:ascii="Times New Roman"/>
          <w:b w:val="false"/>
          <w:i w:val="false"/>
          <w:color w:val="000000"/>
          <w:sz w:val="28"/>
        </w:rPr>
        <w:t>
      6) лицам с инвалидностью, в виде денежной помощи, для возмещения расходов, связанных с приобретением лекарственных средств, без учета доходов, 1 раз в год, в размере фактических затрат, не более 30 месячных расчетных показателей;</w:t>
      </w:r>
    </w:p>
    <w:p>
      <w:pPr>
        <w:spacing w:after="0"/>
        <w:ind w:left="0"/>
        <w:jc w:val="both"/>
      </w:pPr>
      <w:r>
        <w:rPr>
          <w:rFonts w:ascii="Times New Roman"/>
          <w:b w:val="false"/>
          <w:i w:val="false"/>
          <w:color w:val="000000"/>
          <w:sz w:val="28"/>
        </w:rPr>
        <w:t>
      7) лицам, ранее получившим социальную помощь для получения технического, профессионального, послесреднего либо высшего образования, в виде денежной помощи, для завершения обучения, без учета доходов, 1 раз в полугодие, в размере фактической стоимости обучения, но не более 400 месячных расчетных показателей, перечисляемой двумя частями в течение учебного года;</w:t>
      </w:r>
    </w:p>
    <w:p>
      <w:pPr>
        <w:spacing w:after="0"/>
        <w:ind w:left="0"/>
        <w:jc w:val="both"/>
      </w:pPr>
      <w:r>
        <w:rPr>
          <w:rFonts w:ascii="Times New Roman"/>
          <w:b w:val="false"/>
          <w:i w:val="false"/>
          <w:color w:val="000000"/>
          <w:sz w:val="28"/>
        </w:rPr>
        <w:t>
      8) в связи с причинением ущерба гражданину (семье) либо его имуществу вследствие стихийного бедствия или пожара, без учета доходов, единовременно, в размере 100 месячных расчетных показателей;</w:t>
      </w:r>
    </w:p>
    <w:p>
      <w:pPr>
        <w:spacing w:after="0"/>
        <w:ind w:left="0"/>
        <w:jc w:val="both"/>
      </w:pPr>
      <w:r>
        <w:rPr>
          <w:rFonts w:ascii="Times New Roman"/>
          <w:b w:val="false"/>
          <w:i w:val="false"/>
          <w:color w:val="000000"/>
          <w:sz w:val="28"/>
        </w:rPr>
        <w:t>
      9) в связи с причинением ущерба гражданину (семье) либо его имуществу при ликвидации последствия пожара, без учета доходов, единовременно, в размере 50 месячных расчетных показателей;</w:t>
      </w:r>
    </w:p>
    <w:p>
      <w:pPr>
        <w:spacing w:after="0"/>
        <w:ind w:left="0"/>
        <w:jc w:val="both"/>
      </w:pPr>
      <w:r>
        <w:rPr>
          <w:rFonts w:ascii="Times New Roman"/>
          <w:b w:val="false"/>
          <w:i w:val="false"/>
          <w:color w:val="000000"/>
          <w:sz w:val="28"/>
        </w:rPr>
        <w:t>
      10) лицам, освободившимся из мест лишения свободы, находящимся на учете службы пробации, без учета доходов, единовременно, в размере 10 месячных расчетных показателей;</w:t>
      </w:r>
    </w:p>
    <w:p>
      <w:pPr>
        <w:spacing w:after="0"/>
        <w:ind w:left="0"/>
        <w:jc w:val="both"/>
      </w:pPr>
      <w:r>
        <w:rPr>
          <w:rFonts w:ascii="Times New Roman"/>
          <w:b w:val="false"/>
          <w:i w:val="false"/>
          <w:color w:val="000000"/>
          <w:sz w:val="28"/>
        </w:rPr>
        <w:t>
      11) лицам из семей, имеющих среднедушевой доход ниже величины прожиточного минимума за квартал, предшествующий кварталу обращения, на бытовые нужды, 1 раз в год, в размере 15 месячных расчетных показателей;</w:t>
      </w:r>
    </w:p>
    <w:p>
      <w:pPr>
        <w:spacing w:after="0"/>
        <w:ind w:left="0"/>
        <w:jc w:val="both"/>
      </w:pPr>
      <w:r>
        <w:rPr>
          <w:rFonts w:ascii="Times New Roman"/>
          <w:b w:val="false"/>
          <w:i w:val="false"/>
          <w:color w:val="000000"/>
          <w:sz w:val="28"/>
        </w:rPr>
        <w:t>
      12) лицам с инвалидностью первой группы для возмещения затрат на сопровождающих их лиц на санаторно-курортное лечение, в соответствии с индивидуальной программой абилитации и реабилитации лица с инвалидностью, в организации, предоставляющие санаторно-курортное лечение через портал социальных услуг, но не более чем на одно сопровождающее лицо, без учета дохода, 1 раз в год, в размере фактических затрат за проживание и питание, за исключением лечебных процедур, но не более семидесяти процентов от гарантированной суммы, предоставляемой в качестве возмещения стоимости санаторно-курортного лечения при реализации их лицам с инвалидностью через портал социальных услуг на соответствующий финансовый год, определяемой уполномоченным государственным органом;</w:t>
      </w:r>
    </w:p>
    <w:p>
      <w:pPr>
        <w:spacing w:after="0"/>
        <w:ind w:left="0"/>
        <w:jc w:val="both"/>
      </w:pPr>
      <w:r>
        <w:rPr>
          <w:rFonts w:ascii="Times New Roman"/>
          <w:b w:val="false"/>
          <w:i w:val="false"/>
          <w:color w:val="000000"/>
          <w:sz w:val="28"/>
        </w:rPr>
        <w:t xml:space="preserve">
      13) ветеранам Великой Отечественной войны, ветеранам, указанным в </w:t>
      </w:r>
      <w:r>
        <w:rPr>
          <w:rFonts w:ascii="Times New Roman"/>
          <w:b w:val="false"/>
          <w:i w:val="false"/>
          <w:color w:val="000000"/>
          <w:sz w:val="28"/>
        </w:rPr>
        <w:t>статьях 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подпунктах 1) - 4) </w:t>
      </w:r>
      <w:r>
        <w:rPr>
          <w:rFonts w:ascii="Times New Roman"/>
          <w:b w:val="false"/>
          <w:i w:val="false"/>
          <w:color w:val="000000"/>
          <w:sz w:val="28"/>
        </w:rPr>
        <w:t>статьи 7</w:t>
      </w:r>
      <w:r>
        <w:rPr>
          <w:rFonts w:ascii="Times New Roman"/>
          <w:b w:val="false"/>
          <w:i w:val="false"/>
          <w:color w:val="000000"/>
          <w:sz w:val="28"/>
        </w:rPr>
        <w:t xml:space="preserve"> Закона, на возмещение фактической стоимости путевки на санаторно-курортное лечение, в пределах Республики Казахстан, без учета дохода, 1 раз в год, но не более гарантированной суммы, предоставляемой в качестве возмещения стоимости санаторно-курортного лечения при реализации их лицам с инвалидностью через портал социальных услуг на соответствующий финансовый год, определяемой уполномоченным государственным органом.</w:t>
      </w:r>
    </w:p>
    <w:p>
      <w:pPr>
        <w:spacing w:after="0"/>
        <w:ind w:left="0"/>
        <w:jc w:val="both"/>
      </w:pPr>
      <w:r>
        <w:rPr>
          <w:rFonts w:ascii="Times New Roman"/>
          <w:b w:val="false"/>
          <w:i w:val="false"/>
          <w:color w:val="000000"/>
          <w:sz w:val="28"/>
        </w:rPr>
        <w:t xml:space="preserve">
      Возмещение стоимости путевки на санаторно-курортное лечение предоставляется в случае письменного отказа от натуральной формы, установленной решением Костанайского областного маслихата от 11 июня 2020 года </w:t>
      </w:r>
      <w:r>
        <w:rPr>
          <w:rFonts w:ascii="Times New Roman"/>
          <w:b w:val="false"/>
          <w:i w:val="false"/>
          <w:color w:val="000000"/>
          <w:sz w:val="28"/>
        </w:rPr>
        <w:t>№ 510</w:t>
      </w:r>
      <w:r>
        <w:rPr>
          <w:rFonts w:ascii="Times New Roman"/>
          <w:b w:val="false"/>
          <w:i w:val="false"/>
          <w:color w:val="000000"/>
          <w:sz w:val="28"/>
        </w:rPr>
        <w:t xml:space="preserve"> "О дополнительной мере по социальной поддержке отдельных категорий граждан" (зарегистрировано в Реестре государственной регистрации нормативных правовых актов под № 9264).</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в редакции решения маслихата Амангельдинского района Костанайской области от 22.04.2026 </w:t>
      </w:r>
      <w:r>
        <w:rPr>
          <w:rFonts w:ascii="Times New Roman"/>
          <w:b w:val="false"/>
          <w:i w:val="false"/>
          <w:color w:val="000000"/>
          <w:sz w:val="28"/>
        </w:rPr>
        <w:t>№ 214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8" w:id="88"/>
    <w:p>
      <w:pPr>
        <w:spacing w:after="0"/>
        <w:ind w:left="0"/>
        <w:jc w:val="both"/>
      </w:pPr>
      <w:r>
        <w:rPr>
          <w:rFonts w:ascii="Times New Roman"/>
          <w:b w:val="false"/>
          <w:i w:val="false"/>
          <w:color w:val="000000"/>
          <w:sz w:val="28"/>
        </w:rPr>
        <w:t>
      7. Основаниями для отнесения граждан к категории нуждающихся являются:</w:t>
      </w:r>
    </w:p>
    <w:bookmarkEnd w:id="88"/>
    <w:bookmarkStart w:name="z119" w:id="89"/>
    <w:p>
      <w:pPr>
        <w:spacing w:after="0"/>
        <w:ind w:left="0"/>
        <w:jc w:val="both"/>
      </w:pPr>
      <w:r>
        <w:rPr>
          <w:rFonts w:ascii="Times New Roman"/>
          <w:b w:val="false"/>
          <w:i w:val="false"/>
          <w:color w:val="000000"/>
          <w:sz w:val="28"/>
        </w:rPr>
        <w:t>
      1) причинение ущерба гражданину (семье) либо его имуществу вследствие стихийного бедствия;</w:t>
      </w:r>
    </w:p>
    <w:bookmarkEnd w:id="89"/>
    <w:bookmarkStart w:name="z120" w:id="90"/>
    <w:p>
      <w:pPr>
        <w:spacing w:after="0"/>
        <w:ind w:left="0"/>
        <w:jc w:val="both"/>
      </w:pPr>
      <w:r>
        <w:rPr>
          <w:rFonts w:ascii="Times New Roman"/>
          <w:b w:val="false"/>
          <w:i w:val="false"/>
          <w:color w:val="000000"/>
          <w:sz w:val="28"/>
        </w:rPr>
        <w:t>
      2) причинение ущерба гражданину (семье) либо его имуществу вследствие пожара;</w:t>
      </w:r>
    </w:p>
    <w:bookmarkEnd w:id="90"/>
    <w:bookmarkStart w:name="z121" w:id="91"/>
    <w:p>
      <w:pPr>
        <w:spacing w:after="0"/>
        <w:ind w:left="0"/>
        <w:jc w:val="both"/>
      </w:pPr>
      <w:r>
        <w:rPr>
          <w:rFonts w:ascii="Times New Roman"/>
          <w:b w:val="false"/>
          <w:i w:val="false"/>
          <w:color w:val="000000"/>
          <w:sz w:val="28"/>
        </w:rPr>
        <w:t>
      3) наличие социально значимого заболевания;</w:t>
      </w:r>
    </w:p>
    <w:bookmarkEnd w:id="91"/>
    <w:bookmarkStart w:name="z122" w:id="92"/>
    <w:p>
      <w:pPr>
        <w:spacing w:after="0"/>
        <w:ind w:left="0"/>
        <w:jc w:val="both"/>
      </w:pPr>
      <w:r>
        <w:rPr>
          <w:rFonts w:ascii="Times New Roman"/>
          <w:b w:val="false"/>
          <w:i w:val="false"/>
          <w:color w:val="000000"/>
          <w:sz w:val="28"/>
        </w:rPr>
        <w:t>
      4) наличие среднедушевого дохода, не превышающего порога, установленного местными представительными органами, в кратном отношении к прожиточному минимуму;</w:t>
      </w:r>
    </w:p>
    <w:bookmarkEnd w:id="92"/>
    <w:bookmarkStart w:name="z123" w:id="93"/>
    <w:p>
      <w:pPr>
        <w:spacing w:after="0"/>
        <w:ind w:left="0"/>
        <w:jc w:val="both"/>
      </w:pPr>
      <w:r>
        <w:rPr>
          <w:rFonts w:ascii="Times New Roman"/>
          <w:b w:val="false"/>
          <w:i w:val="false"/>
          <w:color w:val="000000"/>
          <w:sz w:val="28"/>
        </w:rPr>
        <w:t>
      5) сиротство, отсутствие родительского попечения;</w:t>
      </w:r>
    </w:p>
    <w:bookmarkEnd w:id="93"/>
    <w:bookmarkStart w:name="z124" w:id="94"/>
    <w:p>
      <w:pPr>
        <w:spacing w:after="0"/>
        <w:ind w:left="0"/>
        <w:jc w:val="both"/>
      </w:pPr>
      <w:r>
        <w:rPr>
          <w:rFonts w:ascii="Times New Roman"/>
          <w:b w:val="false"/>
          <w:i w:val="false"/>
          <w:color w:val="000000"/>
          <w:sz w:val="28"/>
        </w:rPr>
        <w:t>
      6) неспособность к самообслуживанию в связи с преклонным возрастом;</w:t>
      </w:r>
    </w:p>
    <w:bookmarkEnd w:id="94"/>
    <w:bookmarkStart w:name="z125" w:id="95"/>
    <w:p>
      <w:pPr>
        <w:spacing w:after="0"/>
        <w:ind w:left="0"/>
        <w:jc w:val="both"/>
      </w:pPr>
      <w:r>
        <w:rPr>
          <w:rFonts w:ascii="Times New Roman"/>
          <w:b w:val="false"/>
          <w:i w:val="false"/>
          <w:color w:val="000000"/>
          <w:sz w:val="28"/>
        </w:rPr>
        <w:t>
      7) освобождение из мест лишения свободы, нахождение на учете службы пробации.</w:t>
      </w:r>
    </w:p>
    <w:bookmarkEnd w:id="95"/>
    <w:bookmarkStart w:name="z126" w:id="96"/>
    <w:p>
      <w:pPr>
        <w:spacing w:after="0"/>
        <w:ind w:left="0"/>
        <w:jc w:val="both"/>
      </w:pPr>
      <w:r>
        <w:rPr>
          <w:rFonts w:ascii="Times New Roman"/>
          <w:b w:val="false"/>
          <w:i w:val="false"/>
          <w:color w:val="000000"/>
          <w:sz w:val="28"/>
        </w:rPr>
        <w:t>
      При причинении ущерба имуществу вследствие стихийного бедствия или пожара социальная помощь оказывается по месту нахождения пострадавшего имущества независимо от места регистрации его собственника.</w:t>
      </w:r>
    </w:p>
    <w:bookmarkEnd w:id="96"/>
    <w:bookmarkStart w:name="z127" w:id="97"/>
    <w:p>
      <w:pPr>
        <w:spacing w:after="0"/>
        <w:ind w:left="0"/>
        <w:jc w:val="both"/>
      </w:pPr>
      <w:r>
        <w:rPr>
          <w:rFonts w:ascii="Times New Roman"/>
          <w:b w:val="false"/>
          <w:i w:val="false"/>
          <w:color w:val="000000"/>
          <w:sz w:val="28"/>
        </w:rPr>
        <w:t>
      8. Установить порог среднедушевого дохода в размере однократного прожиточного минимума по Костанайской области.</w:t>
      </w:r>
    </w:p>
    <w:bookmarkEnd w:id="97"/>
    <w:bookmarkStart w:name="z128" w:id="98"/>
    <w:p>
      <w:pPr>
        <w:spacing w:after="0"/>
        <w:ind w:left="0"/>
        <w:jc w:val="both"/>
      </w:pPr>
      <w:r>
        <w:rPr>
          <w:rFonts w:ascii="Times New Roman"/>
          <w:b w:val="false"/>
          <w:i w:val="false"/>
          <w:color w:val="000000"/>
          <w:sz w:val="28"/>
        </w:rPr>
        <w:t>
      9. Социальная помощь на оплату обучения оказывается на получение одного образования.</w:t>
      </w:r>
    </w:p>
    <w:bookmarkEnd w:id="98"/>
    <w:bookmarkStart w:name="z129" w:id="99"/>
    <w:p>
      <w:pPr>
        <w:spacing w:after="0"/>
        <w:ind w:left="0"/>
        <w:jc w:val="both"/>
      </w:pPr>
      <w:r>
        <w:rPr>
          <w:rFonts w:ascii="Times New Roman"/>
          <w:b w:val="false"/>
          <w:i w:val="false"/>
          <w:color w:val="000000"/>
          <w:sz w:val="28"/>
        </w:rPr>
        <w:t xml:space="preserve">
      10. Социальная помощь по основаниям, предусмотренным подпунктами 1), 2) и 7) </w:t>
      </w:r>
      <w:r>
        <w:rPr>
          <w:rFonts w:ascii="Times New Roman"/>
          <w:b w:val="false"/>
          <w:i w:val="false"/>
          <w:color w:val="000000"/>
          <w:sz w:val="28"/>
        </w:rPr>
        <w:t>пункта 7</w:t>
      </w:r>
      <w:r>
        <w:rPr>
          <w:rFonts w:ascii="Times New Roman"/>
          <w:b w:val="false"/>
          <w:i w:val="false"/>
          <w:color w:val="000000"/>
          <w:sz w:val="28"/>
        </w:rPr>
        <w:t xml:space="preserve"> настоящих Правил, оказывается не позднее трех месяцев со дня наступления указанных событий.</w:t>
      </w:r>
    </w:p>
    <w:bookmarkEnd w:id="99"/>
    <w:bookmarkStart w:name="z130" w:id="100"/>
    <w:p>
      <w:pPr>
        <w:spacing w:after="0"/>
        <w:ind w:left="0"/>
        <w:jc w:val="both"/>
      </w:pPr>
      <w:r>
        <w:rPr>
          <w:rFonts w:ascii="Times New Roman"/>
          <w:b w:val="false"/>
          <w:i w:val="false"/>
          <w:color w:val="000000"/>
          <w:sz w:val="28"/>
        </w:rPr>
        <w:t>
      11. Размер оказываемой социальной помощи в каждом отдельном случае определяет специальная комиссия, которая указывает его в заключении о необходимости оказания социальной помощи.</w:t>
      </w:r>
    </w:p>
    <w:bookmarkEnd w:id="100"/>
    <w:bookmarkStart w:name="z131" w:id="101"/>
    <w:p>
      <w:pPr>
        <w:spacing w:after="0"/>
        <w:ind w:left="0"/>
        <w:jc w:val="left"/>
      </w:pPr>
      <w:r>
        <w:rPr>
          <w:rFonts w:ascii="Times New Roman"/>
          <w:b/>
          <w:i w:val="false"/>
          <w:color w:val="000000"/>
        </w:rPr>
        <w:t xml:space="preserve"> 3. Порядок оказания социальной помощи</w:t>
      </w:r>
    </w:p>
    <w:bookmarkEnd w:id="101"/>
    <w:bookmarkStart w:name="z132" w:id="102"/>
    <w:p>
      <w:pPr>
        <w:spacing w:after="0"/>
        <w:ind w:left="0"/>
        <w:jc w:val="both"/>
      </w:pPr>
      <w:r>
        <w:rPr>
          <w:rFonts w:ascii="Times New Roman"/>
          <w:b w:val="false"/>
          <w:i w:val="false"/>
          <w:color w:val="000000"/>
          <w:sz w:val="28"/>
        </w:rPr>
        <w:t>
      12. Социальная помощь к праздничным дням и памятным датам оказывается без истребования заявлений от получателей.</w:t>
      </w:r>
    </w:p>
    <w:bookmarkEnd w:id="102"/>
    <w:bookmarkStart w:name="z133" w:id="103"/>
    <w:p>
      <w:pPr>
        <w:spacing w:after="0"/>
        <w:ind w:left="0"/>
        <w:jc w:val="both"/>
      </w:pPr>
      <w:r>
        <w:rPr>
          <w:rFonts w:ascii="Times New Roman"/>
          <w:b w:val="false"/>
          <w:i w:val="false"/>
          <w:color w:val="000000"/>
          <w:sz w:val="28"/>
        </w:rPr>
        <w:t>
      Категории получателей социальной помощи определяются местным исполнительным органом.</w:t>
      </w:r>
    </w:p>
    <w:bookmarkEnd w:id="103"/>
    <w:bookmarkStart w:name="z134" w:id="104"/>
    <w:p>
      <w:pPr>
        <w:spacing w:after="0"/>
        <w:ind w:left="0"/>
        <w:jc w:val="both"/>
      </w:pPr>
      <w:r>
        <w:rPr>
          <w:rFonts w:ascii="Times New Roman"/>
          <w:b w:val="false"/>
          <w:i w:val="false"/>
          <w:color w:val="000000"/>
          <w:sz w:val="28"/>
        </w:rPr>
        <w:t>
      Списки получателей социальной помощи формируются на основании запроса в Государственную корпорацию либо иные организации, либо в электронном виде из информационных систем уполномоченного государственного органа.</w:t>
      </w:r>
    </w:p>
    <w:bookmarkEnd w:id="104"/>
    <w:bookmarkStart w:name="z135" w:id="105"/>
    <w:p>
      <w:pPr>
        <w:spacing w:after="0"/>
        <w:ind w:left="0"/>
        <w:jc w:val="both"/>
      </w:pPr>
      <w:r>
        <w:rPr>
          <w:rFonts w:ascii="Times New Roman"/>
          <w:b w:val="false"/>
          <w:i w:val="false"/>
          <w:color w:val="000000"/>
          <w:sz w:val="28"/>
        </w:rPr>
        <w:t xml:space="preserve">
      13. Для получения социальной помощи отдельным категориям нуждающихся граждан заявитель от себя или от имени семьи (или представитель по доверенности, выданной в соответствии со </w:t>
      </w:r>
      <w:r>
        <w:rPr>
          <w:rFonts w:ascii="Times New Roman"/>
          <w:b w:val="false"/>
          <w:i w:val="false"/>
          <w:color w:val="000000"/>
          <w:sz w:val="28"/>
        </w:rPr>
        <w:t>статьей 167</w:t>
      </w:r>
      <w:r>
        <w:rPr>
          <w:rFonts w:ascii="Times New Roman"/>
          <w:b w:val="false"/>
          <w:i w:val="false"/>
          <w:color w:val="000000"/>
          <w:sz w:val="28"/>
        </w:rPr>
        <w:t xml:space="preserve"> Гражданского кодекса Республики Казахстан) обращается письменно в уполномоченный орган по оказанию социальной помощи или к акиму поселка, села или в Государственную корпорацию с заявлением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Типовым правилам, или электронно на портал с заявлением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Типовым правилам.</w:t>
      </w:r>
    </w:p>
    <w:bookmarkEnd w:id="105"/>
    <w:p>
      <w:pPr>
        <w:spacing w:after="0"/>
        <w:ind w:left="0"/>
        <w:jc w:val="both"/>
      </w:pPr>
      <w:r>
        <w:rPr>
          <w:rFonts w:ascii="Times New Roman"/>
          <w:b w:val="false"/>
          <w:i w:val="false"/>
          <w:color w:val="000000"/>
          <w:sz w:val="28"/>
        </w:rPr>
        <w:t xml:space="preserve">
      При письменном обращении специалист, принимающий документы, формирует запросы в соответствующие информационные системы (далее - ИС) государственных органов и (или) организаций через шлюз "электронное правительство"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Типовым правилам.</w:t>
      </w:r>
    </w:p>
    <w:p>
      <w:pPr>
        <w:spacing w:after="0"/>
        <w:ind w:left="0"/>
        <w:jc w:val="both"/>
      </w:pPr>
      <w:r>
        <w:rPr>
          <w:rFonts w:ascii="Times New Roman"/>
          <w:b w:val="false"/>
          <w:i w:val="false"/>
          <w:color w:val="000000"/>
          <w:sz w:val="28"/>
        </w:rPr>
        <w:t>
      При несоответствии (отсутствии) сведений в ИС заявителем к заявлению прилагаются следующие документы:</w:t>
      </w:r>
    </w:p>
    <w:p>
      <w:pPr>
        <w:spacing w:after="0"/>
        <w:ind w:left="0"/>
        <w:jc w:val="both"/>
      </w:pPr>
      <w:r>
        <w:rPr>
          <w:rFonts w:ascii="Times New Roman"/>
          <w:b w:val="false"/>
          <w:i w:val="false"/>
          <w:color w:val="000000"/>
          <w:sz w:val="28"/>
        </w:rPr>
        <w:t>
      1) документ, удостоверяющий личность, либо электронный документ из сервиса цифровых документов (для идентификации личности);</w:t>
      </w:r>
    </w:p>
    <w:p>
      <w:pPr>
        <w:spacing w:after="0"/>
        <w:ind w:left="0"/>
        <w:jc w:val="both"/>
      </w:pPr>
      <w:r>
        <w:rPr>
          <w:rFonts w:ascii="Times New Roman"/>
          <w:b w:val="false"/>
          <w:i w:val="false"/>
          <w:color w:val="000000"/>
          <w:sz w:val="28"/>
        </w:rPr>
        <w:t>
      2) сведения о доходах лица (членов семьи) (для получения социальной помощи, которая назначается независимо от доходов лица (членов семьи), сведения о доходах лица (членов семьи) не предоставляются).</w:t>
      </w:r>
    </w:p>
    <w:p>
      <w:pPr>
        <w:spacing w:after="0"/>
        <w:ind w:left="0"/>
        <w:jc w:val="both"/>
      </w:pPr>
      <w:r>
        <w:rPr>
          <w:rFonts w:ascii="Times New Roman"/>
          <w:b w:val="false"/>
          <w:i w:val="false"/>
          <w:color w:val="000000"/>
          <w:sz w:val="28"/>
        </w:rPr>
        <w:t xml:space="preserve">
      Лица, указанные в </w:t>
      </w:r>
      <w:r>
        <w:rPr>
          <w:rFonts w:ascii="Times New Roman"/>
          <w:b w:val="false"/>
          <w:i w:val="false"/>
          <w:color w:val="000000"/>
          <w:sz w:val="28"/>
        </w:rPr>
        <w:t>подпунктах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пункта 6</w:t>
      </w:r>
      <w:r>
        <w:rPr>
          <w:rFonts w:ascii="Times New Roman"/>
          <w:b w:val="false"/>
          <w:i w:val="false"/>
          <w:color w:val="000000"/>
          <w:sz w:val="28"/>
        </w:rPr>
        <w:t xml:space="preserve"> настоящих Правил, впервые обратившиеся, предоставляют документ, подтверждающий социальный статус заявителя.</w:t>
      </w:r>
    </w:p>
    <w:p>
      <w:pPr>
        <w:spacing w:after="0"/>
        <w:ind w:left="0"/>
        <w:jc w:val="both"/>
      </w:pPr>
      <w:r>
        <w:rPr>
          <w:rFonts w:ascii="Times New Roman"/>
          <w:b w:val="false"/>
          <w:i w:val="false"/>
          <w:color w:val="000000"/>
          <w:sz w:val="28"/>
        </w:rPr>
        <w:t xml:space="preserve">
      Родитель либо законный представитель лиц, указанных в </w:t>
      </w:r>
      <w:r>
        <w:rPr>
          <w:rFonts w:ascii="Times New Roman"/>
          <w:b w:val="false"/>
          <w:i w:val="false"/>
          <w:color w:val="000000"/>
          <w:sz w:val="28"/>
        </w:rPr>
        <w:t>подпункте 3)</w:t>
      </w:r>
      <w:r>
        <w:rPr>
          <w:rFonts w:ascii="Times New Roman"/>
          <w:b w:val="false"/>
          <w:i w:val="false"/>
          <w:color w:val="000000"/>
          <w:sz w:val="28"/>
        </w:rPr>
        <w:t xml:space="preserve">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 подтверждающий факт заболевания вирусом иммунодефицита человека.</w:t>
      </w:r>
    </w:p>
    <w:p>
      <w:pPr>
        <w:spacing w:after="0"/>
        <w:ind w:left="0"/>
        <w:jc w:val="both"/>
      </w:pPr>
      <w:r>
        <w:rPr>
          <w:rFonts w:ascii="Times New Roman"/>
          <w:b w:val="false"/>
          <w:i w:val="false"/>
          <w:color w:val="000000"/>
          <w:sz w:val="28"/>
        </w:rPr>
        <w:t xml:space="preserve">
      Лица, указанные в </w:t>
      </w:r>
      <w:r>
        <w:rPr>
          <w:rFonts w:ascii="Times New Roman"/>
          <w:b w:val="false"/>
          <w:i w:val="false"/>
          <w:color w:val="000000"/>
          <w:sz w:val="28"/>
        </w:rPr>
        <w:t>подпункте 4)</w:t>
      </w:r>
      <w:r>
        <w:rPr>
          <w:rFonts w:ascii="Times New Roman"/>
          <w:b w:val="false"/>
          <w:i w:val="false"/>
          <w:color w:val="000000"/>
          <w:sz w:val="28"/>
        </w:rPr>
        <w:t xml:space="preserve">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 подтверждающий факт заболевания туберкулезом и нахождения на амбулаторном лечении.</w:t>
      </w:r>
    </w:p>
    <w:p>
      <w:pPr>
        <w:spacing w:after="0"/>
        <w:ind w:left="0"/>
        <w:jc w:val="both"/>
      </w:pPr>
      <w:r>
        <w:rPr>
          <w:rFonts w:ascii="Times New Roman"/>
          <w:b w:val="false"/>
          <w:i w:val="false"/>
          <w:color w:val="000000"/>
          <w:sz w:val="28"/>
        </w:rPr>
        <w:t xml:space="preserve">
      Лица, указанные в </w:t>
      </w:r>
      <w:r>
        <w:rPr>
          <w:rFonts w:ascii="Times New Roman"/>
          <w:b w:val="false"/>
          <w:i w:val="false"/>
          <w:color w:val="000000"/>
          <w:sz w:val="28"/>
        </w:rPr>
        <w:t>подпункте 5)</w:t>
      </w:r>
      <w:r>
        <w:rPr>
          <w:rFonts w:ascii="Times New Roman"/>
          <w:b w:val="false"/>
          <w:i w:val="false"/>
          <w:color w:val="000000"/>
          <w:sz w:val="28"/>
        </w:rPr>
        <w:t xml:space="preserve">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оказание услуги (оперативное лечение), выданные медицинской организацией.</w:t>
      </w:r>
    </w:p>
    <w:p>
      <w:pPr>
        <w:spacing w:after="0"/>
        <w:ind w:left="0"/>
        <w:jc w:val="both"/>
      </w:pPr>
      <w:r>
        <w:rPr>
          <w:rFonts w:ascii="Times New Roman"/>
          <w:b w:val="false"/>
          <w:i w:val="false"/>
          <w:color w:val="000000"/>
          <w:sz w:val="28"/>
        </w:rPr>
        <w:t xml:space="preserve">
      Лица, указанные в </w:t>
      </w:r>
      <w:r>
        <w:rPr>
          <w:rFonts w:ascii="Times New Roman"/>
          <w:b w:val="false"/>
          <w:i w:val="false"/>
          <w:color w:val="000000"/>
          <w:sz w:val="28"/>
        </w:rPr>
        <w:t>подпункте 6)</w:t>
      </w:r>
      <w:r>
        <w:rPr>
          <w:rFonts w:ascii="Times New Roman"/>
          <w:b w:val="false"/>
          <w:i w:val="false"/>
          <w:color w:val="000000"/>
          <w:sz w:val="28"/>
        </w:rPr>
        <w:t xml:space="preserve">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копию рецептурного бланка за текущий год, заверенную врачом, и кассовый и/или товарный чек.</w:t>
      </w:r>
    </w:p>
    <w:p>
      <w:pPr>
        <w:spacing w:after="0"/>
        <w:ind w:left="0"/>
        <w:jc w:val="both"/>
      </w:pPr>
      <w:r>
        <w:rPr>
          <w:rFonts w:ascii="Times New Roman"/>
          <w:b w:val="false"/>
          <w:i w:val="false"/>
          <w:color w:val="000000"/>
          <w:sz w:val="28"/>
        </w:rPr>
        <w:t xml:space="preserve">
      Лица, указанные в </w:t>
      </w:r>
      <w:r>
        <w:rPr>
          <w:rFonts w:ascii="Times New Roman"/>
          <w:b w:val="false"/>
          <w:i w:val="false"/>
          <w:color w:val="000000"/>
          <w:sz w:val="28"/>
        </w:rPr>
        <w:t>подпункте 7)</w:t>
      </w:r>
      <w:r>
        <w:rPr>
          <w:rFonts w:ascii="Times New Roman"/>
          <w:b w:val="false"/>
          <w:i w:val="false"/>
          <w:color w:val="000000"/>
          <w:sz w:val="28"/>
        </w:rPr>
        <w:t xml:space="preserve">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факт обучения, его стоимость.</w:t>
      </w:r>
    </w:p>
    <w:p>
      <w:pPr>
        <w:spacing w:after="0"/>
        <w:ind w:left="0"/>
        <w:jc w:val="both"/>
      </w:pPr>
      <w:r>
        <w:rPr>
          <w:rFonts w:ascii="Times New Roman"/>
          <w:b w:val="false"/>
          <w:i w:val="false"/>
          <w:color w:val="000000"/>
          <w:sz w:val="28"/>
        </w:rPr>
        <w:t xml:space="preserve">
      Лица, указанные в </w:t>
      </w:r>
      <w:r>
        <w:rPr>
          <w:rFonts w:ascii="Times New Roman"/>
          <w:b w:val="false"/>
          <w:i w:val="false"/>
          <w:color w:val="000000"/>
          <w:sz w:val="28"/>
        </w:rPr>
        <w:t>подпунктах 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 подтверждающий факт причиненного ущерба гражданину (семье) либо его имуществу вследствие стихийного бедствия или пожара.</w:t>
      </w:r>
    </w:p>
    <w:p>
      <w:pPr>
        <w:spacing w:after="0"/>
        <w:ind w:left="0"/>
        <w:jc w:val="both"/>
      </w:pPr>
      <w:r>
        <w:rPr>
          <w:rFonts w:ascii="Times New Roman"/>
          <w:b w:val="false"/>
          <w:i w:val="false"/>
          <w:color w:val="000000"/>
          <w:sz w:val="28"/>
        </w:rPr>
        <w:t xml:space="preserve">
      Лица, указанные в </w:t>
      </w:r>
      <w:r>
        <w:rPr>
          <w:rFonts w:ascii="Times New Roman"/>
          <w:b w:val="false"/>
          <w:i w:val="false"/>
          <w:color w:val="000000"/>
          <w:sz w:val="28"/>
        </w:rPr>
        <w:t>подпункте 10)</w:t>
      </w:r>
      <w:r>
        <w:rPr>
          <w:rFonts w:ascii="Times New Roman"/>
          <w:b w:val="false"/>
          <w:i w:val="false"/>
          <w:color w:val="000000"/>
          <w:sz w:val="28"/>
        </w:rPr>
        <w:t xml:space="preserve">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факт освобождения из мест лишения свободы, нахождения на учете службы пробации.</w:t>
      </w:r>
    </w:p>
    <w:p>
      <w:pPr>
        <w:spacing w:after="0"/>
        <w:ind w:left="0"/>
        <w:jc w:val="both"/>
      </w:pPr>
      <w:r>
        <w:rPr>
          <w:rFonts w:ascii="Times New Roman"/>
          <w:b w:val="false"/>
          <w:i w:val="false"/>
          <w:color w:val="000000"/>
          <w:sz w:val="28"/>
        </w:rPr>
        <w:t xml:space="preserve">
      Лица, указанные в </w:t>
      </w:r>
      <w:r>
        <w:rPr>
          <w:rFonts w:ascii="Times New Roman"/>
          <w:b w:val="false"/>
          <w:i w:val="false"/>
          <w:color w:val="000000"/>
          <w:sz w:val="28"/>
        </w:rPr>
        <w:t>подпункте 12)</w:t>
      </w:r>
      <w:r>
        <w:rPr>
          <w:rFonts w:ascii="Times New Roman"/>
          <w:b w:val="false"/>
          <w:i w:val="false"/>
          <w:color w:val="000000"/>
          <w:sz w:val="28"/>
        </w:rPr>
        <w:t xml:space="preserve">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оплату санаторно-курортного лечения, акт выполненных работ (оказанных услуг), выданные санаторно-курортной организацией лицу с инвалидностью первой группы и сопровождающему его лицу.</w:t>
      </w:r>
    </w:p>
    <w:p>
      <w:pPr>
        <w:spacing w:after="0"/>
        <w:ind w:left="0"/>
        <w:jc w:val="both"/>
      </w:pPr>
      <w:r>
        <w:rPr>
          <w:rFonts w:ascii="Times New Roman"/>
          <w:b w:val="false"/>
          <w:i w:val="false"/>
          <w:color w:val="000000"/>
          <w:sz w:val="28"/>
        </w:rPr>
        <w:t xml:space="preserve">
      Лица, указанные в </w:t>
      </w:r>
      <w:r>
        <w:rPr>
          <w:rFonts w:ascii="Times New Roman"/>
          <w:b w:val="false"/>
          <w:i w:val="false"/>
          <w:color w:val="000000"/>
          <w:sz w:val="28"/>
        </w:rPr>
        <w:t>подпункте 13)</w:t>
      </w:r>
      <w:r>
        <w:rPr>
          <w:rFonts w:ascii="Times New Roman"/>
          <w:b w:val="false"/>
          <w:i w:val="false"/>
          <w:color w:val="000000"/>
          <w:sz w:val="28"/>
        </w:rPr>
        <w:t xml:space="preserve">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социальный статус, оплату санаторно-курортного лечения, акт выполненных работ (оказанных услуг), выданные санаторно-курортной организацией.</w:t>
      </w:r>
    </w:p>
    <w:p>
      <w:pPr>
        <w:spacing w:after="0"/>
        <w:ind w:left="0"/>
        <w:jc w:val="both"/>
      </w:pPr>
      <w:r>
        <w:rPr>
          <w:rFonts w:ascii="Times New Roman"/>
          <w:b w:val="false"/>
          <w:i w:val="false"/>
          <w:color w:val="000000"/>
          <w:sz w:val="28"/>
        </w:rPr>
        <w:t>
      Документы предоставляются в подлинниках и копиях для сверки. После сверки подлинники документов возвращаются заявителю.</w:t>
      </w:r>
    </w:p>
    <w:p>
      <w:pPr>
        <w:spacing w:after="0"/>
        <w:ind w:left="0"/>
        <w:jc w:val="both"/>
      </w:pPr>
      <w:r>
        <w:rPr>
          <w:rFonts w:ascii="Times New Roman"/>
          <w:b w:val="false"/>
          <w:i w:val="false"/>
          <w:color w:val="000000"/>
          <w:sz w:val="28"/>
        </w:rPr>
        <w:t xml:space="preserve">
      При представлении заявителем неполного пакета документов и (или) документов с истекшим сроком действия заявителю выдается расписка об отказе в приеме заявления на оказание социальной помощи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Типовым правилам.</w:t>
      </w:r>
    </w:p>
    <w:p>
      <w:pPr>
        <w:spacing w:after="0"/>
        <w:ind w:left="0"/>
        <w:jc w:val="both"/>
      </w:pPr>
      <w:r>
        <w:rPr>
          <w:rFonts w:ascii="Times New Roman"/>
          <w:b w:val="false"/>
          <w:i w:val="false"/>
          <w:color w:val="000000"/>
          <w:sz w:val="28"/>
        </w:rPr>
        <w:t>
      При обращении заявителя за социальной помощью электронно посредством портала запрос в ИС государственных органов и (или) организаций для получения необходимых сведений осуществляется самим заявителем.</w:t>
      </w:r>
    </w:p>
    <w:p>
      <w:pPr>
        <w:spacing w:after="0"/>
        <w:ind w:left="0"/>
        <w:jc w:val="both"/>
      </w:pPr>
      <w:r>
        <w:rPr>
          <w:rFonts w:ascii="Times New Roman"/>
          <w:b w:val="false"/>
          <w:i w:val="false"/>
          <w:color w:val="000000"/>
          <w:sz w:val="28"/>
        </w:rPr>
        <w:t>
      При этом заявитель удостоверяет своей ЭЦП электронное заявление и сведения, поступившие из ИС государственных органов и (или) организаций.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13 в редакции решения маслихата Амангельдинского района Костанайской области от 22.04.2026 </w:t>
      </w:r>
      <w:r>
        <w:rPr>
          <w:rFonts w:ascii="Times New Roman"/>
          <w:b w:val="false"/>
          <w:i w:val="false"/>
          <w:color w:val="000000"/>
          <w:sz w:val="28"/>
        </w:rPr>
        <w:t>№ 214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Социальная помощь назначается с месяца подачи заявления.</w:t>
      </w:r>
    </w:p>
    <w:bookmarkStart w:name="z157" w:id="106"/>
    <w:p>
      <w:pPr>
        <w:spacing w:after="0"/>
        <w:ind w:left="0"/>
        <w:jc w:val="both"/>
      </w:pPr>
      <w:r>
        <w:rPr>
          <w:rFonts w:ascii="Times New Roman"/>
          <w:b w:val="false"/>
          <w:i w:val="false"/>
          <w:color w:val="000000"/>
          <w:sz w:val="28"/>
        </w:rPr>
        <w:t xml:space="preserve">
      15. Порядок рассмотрения документов, сроки оказания социальной помощи, основания для отказа, прекращения выплаты социальной помощи, возврата излишне выплаченных сумм и финансирование расходов на предоставление социальной помощи определены в соответствии с </w:t>
      </w:r>
      <w:r>
        <w:rPr>
          <w:rFonts w:ascii="Times New Roman"/>
          <w:b w:val="false"/>
          <w:i w:val="false"/>
          <w:color w:val="000000"/>
          <w:sz w:val="28"/>
        </w:rPr>
        <w:t>пунктами 13- 24</w:t>
      </w:r>
      <w:r>
        <w:rPr>
          <w:rFonts w:ascii="Times New Roman"/>
          <w:b w:val="false"/>
          <w:i w:val="false"/>
          <w:color w:val="000000"/>
          <w:sz w:val="28"/>
        </w:rPr>
        <w:t xml:space="preserve"> Типовых правил.</w:t>
      </w:r>
    </w:p>
    <w:bookmarkEnd w:id="106"/>
    <w:bookmarkStart w:name="z158" w:id="107"/>
    <w:p>
      <w:pPr>
        <w:spacing w:after="0"/>
        <w:ind w:left="0"/>
        <w:jc w:val="both"/>
      </w:pPr>
      <w:r>
        <w:rPr>
          <w:rFonts w:ascii="Times New Roman"/>
          <w:b w:val="false"/>
          <w:i w:val="false"/>
          <w:color w:val="000000"/>
          <w:sz w:val="28"/>
        </w:rPr>
        <w:t>
      16. Мониторинг и учет предоставления социальной помощи проводит уполномоченный орган по оказанию социальной помощи с использованием базы данных автоматизированной информационной системы "Е-Собес".</w:t>
      </w:r>
    </w:p>
    <w:bookmarkEnd w:id="107"/>
    <w:bookmarkStart w:name="z159" w:id="108"/>
    <w:p>
      <w:pPr>
        <w:spacing w:after="0"/>
        <w:ind w:left="0"/>
        <w:jc w:val="both"/>
      </w:pPr>
      <w:r>
        <w:rPr>
          <w:rFonts w:ascii="Times New Roman"/>
          <w:b w:val="false"/>
          <w:i w:val="false"/>
          <w:color w:val="000000"/>
          <w:sz w:val="28"/>
        </w:rPr>
        <w:t>
      17. Для формирования категорий получателей на выплату социальной помощи к памятным датам и праздничным дням уполномоченным органом по оказанию социальной помощи инициируется запрос в информационные системы уполномоченного государственного органа на получение данных граждан, являющихся (активных) получателями пенсий и пособий.</w:t>
      </w:r>
    </w:p>
    <w:bookmarkEnd w:id="108"/>
    <w:bookmarkStart w:name="z160" w:id="109"/>
    <w:p>
      <w:pPr>
        <w:spacing w:after="0"/>
        <w:ind w:left="0"/>
        <w:jc w:val="both"/>
      </w:pPr>
      <w:r>
        <w:rPr>
          <w:rFonts w:ascii="Times New Roman"/>
          <w:b w:val="false"/>
          <w:i w:val="false"/>
          <w:color w:val="000000"/>
          <w:sz w:val="28"/>
        </w:rPr>
        <w:t xml:space="preserve">
      Сведения по получателям пенсий и пособий на оказание социальной помощи формируются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Типовым правилам.</w:t>
      </w:r>
    </w:p>
    <w:bookmarkEnd w:id="109"/>
    <w:bookmarkStart w:name="z161" w:id="110"/>
    <w:p>
      <w:pPr>
        <w:spacing w:after="0"/>
        <w:ind w:left="0"/>
        <w:jc w:val="both"/>
      </w:pPr>
      <w:r>
        <w:rPr>
          <w:rFonts w:ascii="Times New Roman"/>
          <w:b w:val="false"/>
          <w:i w:val="false"/>
          <w:color w:val="000000"/>
          <w:sz w:val="28"/>
        </w:rPr>
        <w:t xml:space="preserve">
      18. Процесс осуществления выплаты социальной помощи через Государственную корпорацию инициируется уполномоченным органом по оказанию социальной помощи через информационные системы уполномоченного государственного органа в соответствии с </w:t>
      </w:r>
      <w:r>
        <w:rPr>
          <w:rFonts w:ascii="Times New Roman"/>
          <w:b w:val="false"/>
          <w:i w:val="false"/>
          <w:color w:val="000000"/>
          <w:sz w:val="28"/>
        </w:rPr>
        <w:t>пунктами 28-32</w:t>
      </w:r>
      <w:r>
        <w:rPr>
          <w:rFonts w:ascii="Times New Roman"/>
          <w:b w:val="false"/>
          <w:i w:val="false"/>
          <w:color w:val="000000"/>
          <w:sz w:val="28"/>
        </w:rPr>
        <w:t xml:space="preserve"> Типовых правил.</w:t>
      </w:r>
    </w:p>
    <w:bookmarkEnd w:id="110"/>
    <w:bookmarkStart w:name="z162" w:id="111"/>
    <w:p>
      <w:pPr>
        <w:spacing w:after="0"/>
        <w:ind w:left="0"/>
        <w:jc w:val="both"/>
      </w:pPr>
      <w:r>
        <w:rPr>
          <w:rFonts w:ascii="Times New Roman"/>
          <w:b w:val="false"/>
          <w:i w:val="false"/>
          <w:color w:val="000000"/>
          <w:sz w:val="28"/>
        </w:rPr>
        <w:t>
      19. Оплата банковских услуг, связанных с выплатой социальной помощи, осуществляется за счет средств местного бюджета на основании договора, заключаемого между Государственной корпорацией и уполномоченным органом по оказанию социальной помощи.</w:t>
      </w:r>
    </w:p>
    <w:bookmarkEnd w:id="1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решению Амангельдинского</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районного маслихата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5 декабря 2023 года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62</w:t>
            </w:r>
          </w:p>
        </w:tc>
      </w:tr>
    </w:tbl>
    <w:bookmarkStart w:name="z134" w:id="112"/>
    <w:p>
      <w:pPr>
        <w:spacing w:after="0"/>
        <w:ind w:left="0"/>
        <w:jc w:val="left"/>
      </w:pPr>
      <w:r>
        <w:rPr>
          <w:rFonts w:ascii="Times New Roman"/>
          <w:b/>
          <w:i w:val="false"/>
          <w:color w:val="000000"/>
        </w:rPr>
        <w:t xml:space="preserve"> Перечень признанных утратившими силу некоторых решений Амангельдинского районного маслихата</w:t>
      </w:r>
    </w:p>
    <w:bookmarkEnd w:id="112"/>
    <w:bookmarkStart w:name="z135" w:id="113"/>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Решение</w:t>
      </w:r>
      <w:r>
        <w:rPr>
          <w:rFonts w:ascii="Times New Roman"/>
          <w:b w:val="false"/>
          <w:i w:val="false"/>
          <w:color w:val="000000"/>
          <w:sz w:val="28"/>
        </w:rPr>
        <w:t xml:space="preserve"> маслихата "Об утверждении Правил оказания социальной помощи, установления размеров и определения перечня отдельных категорий нуждающихся граждан" от 21 сентября 2020 года № 402 (зарегистрировано в Реестре государственной регистрации нормативных правовых актов под № 9476).</w:t>
      </w:r>
    </w:p>
    <w:bookmarkEnd w:id="113"/>
    <w:bookmarkStart w:name="z136" w:id="114"/>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Решение</w:t>
      </w:r>
      <w:r>
        <w:rPr>
          <w:rFonts w:ascii="Times New Roman"/>
          <w:b w:val="false"/>
          <w:i w:val="false"/>
          <w:color w:val="000000"/>
          <w:sz w:val="28"/>
        </w:rPr>
        <w:t xml:space="preserve"> маслихата "О внесении изменения в решение маслихата от 21 сентября 2020 года № 402 "Об утверждении Правил оказания социальной помощи, установления размеров и определения перечня отдельных категорий нуждающихся граждан" от 16 апреля 2021 года № 38 (зарегистрировано в Реестре государственной регистрации нормативных правовых актов под № 9874).</w:t>
      </w:r>
    </w:p>
    <w:bookmarkEnd w:id="114"/>
    <w:bookmarkStart w:name="z137" w:id="115"/>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Решение</w:t>
      </w:r>
      <w:r>
        <w:rPr>
          <w:rFonts w:ascii="Times New Roman"/>
          <w:b w:val="false"/>
          <w:i w:val="false"/>
          <w:color w:val="000000"/>
          <w:sz w:val="28"/>
        </w:rPr>
        <w:t xml:space="preserve"> маслихата "О внесении изменения в решение маслихата от 21 сентября 2020 года № 402 "Об утверждении Правил оказания социальной помощи, установления размеров и определения перечня отдельных категорий нуждающихся граждан" от 06 апреля 2022 года № 111 (зарегистрировано в Реестре государственной регистрации нормативных правовых актов под № 27551).</w:t>
      </w:r>
    </w:p>
    <w:bookmarkEnd w:id="115"/>
    <w:bookmarkStart w:name="z138" w:id="116"/>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Решение</w:t>
      </w:r>
      <w:r>
        <w:rPr>
          <w:rFonts w:ascii="Times New Roman"/>
          <w:b w:val="false"/>
          <w:i w:val="false"/>
          <w:color w:val="000000"/>
          <w:sz w:val="28"/>
        </w:rPr>
        <w:t xml:space="preserve"> маслихата "О внесении изменений в решение маслихата от 21 сентября 2020 года № 402 "Об утверждении Правил оказания социальной помощи, установления размеров и определения перечня отдельных категорий нуждающихся граждан" от 17 июня 2022 года № 122 (зарегистрировано в Реестре государственной регистрации нормативных правовых актов под № 28569).</w:t>
      </w:r>
    </w:p>
    <w:bookmarkEnd w:id="116"/>
    <w:bookmarkStart w:name="z139" w:id="117"/>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Решение</w:t>
      </w:r>
      <w:r>
        <w:rPr>
          <w:rFonts w:ascii="Times New Roman"/>
          <w:b w:val="false"/>
          <w:i w:val="false"/>
          <w:color w:val="000000"/>
          <w:sz w:val="28"/>
        </w:rPr>
        <w:t xml:space="preserve"> маслихата "О внесении изменений в решение маслихата 21 сентября 2020 года № 402 "Об утверждении Правил оказания социальной помощи, установления размеров и определения перечня отдельных категорий нуждающихся граждан" от 29 ноября 2022 года № 140 (зарегистрировано в Реестре государственной регистрации нормативных правовых актов под № 30875).</w:t>
      </w:r>
    </w:p>
    <w:bookmarkEnd w:id="117"/>
    <w:bookmarkStart w:name="z140" w:id="118"/>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Решение</w:t>
      </w:r>
      <w:r>
        <w:rPr>
          <w:rFonts w:ascii="Times New Roman"/>
          <w:b w:val="false"/>
          <w:i w:val="false"/>
          <w:color w:val="000000"/>
          <w:sz w:val="28"/>
        </w:rPr>
        <w:t xml:space="preserve"> маслихата "О внесении изменений в решение маслихата от 21 сентября 2020 года № 402 "Об утверждении Правил оказания социальной помощи, установления размеров и определения перечня отдельных категорий нуждающихся граждан" от 21 апреля 2023 года № 13 (зарегистрировано в Реестре государственной регистрации нормативных правовых актов под № 9989).</w:t>
      </w:r>
    </w:p>
    <w:bookmarkEnd w:id="11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