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2c3f" w14:textId="35d2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6 октября 2023 года № 290. Зарегистрировано в Департаменте юстиции Костанайской области 10 октября 2023 года № 10068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рекламе"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 отведенных мест для размещения афиш культурных, спортивных и спортивно-массовых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 и градостроительства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Лисаковск, микрорайон 1, тумба у производственного здания № 10;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Лисаковск, микрорайон 1, тумба у жилого дома № 3;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Лисаковск, микрорайон 1, тумба у объекта коммунального обслуживания № 32;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Лисаковск, микрорайон 2, тумба у объекта торговли № 32;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Лисаковск, микрорайон 3, тумба у объекта торговли № 2А;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Лисаковск, микрорайон 3, тумба у объекта торговли № 26;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Лисаковск, микрорайон 4, тумба у объекта торговли № 26;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Лисаковск, микрорайон 5, тумба у жилого дома № 4;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Лисаковск, микрорайон 6, тумба у жилого дома № 1;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Лисаковск, микрорайон 6, тумба у объекта торговли № 1А;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город Лисаковск, микрорайон 7, тумба у объекта общественной организации № 8А;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поселок Октябрьский, тумба у объекта торговли № 31, улица Алматинская;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поселок Октябрьский, тумба у объекта торговли № 62В, улица Уральская.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