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47f9" w14:textId="c324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Рудном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 сентября 2023 года № 808. Зарегистрировано в Департаменте юстиции Костанайской области 1 сентября 2023 года № 10052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Рудного.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Рудном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Рудный, улица И.Франко, тумба в районе дома 2А;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Рудный, улица Ленина, тумба в районе дома 93;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Рудный, проспект Комсомольский, тумба в районе дома 45;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поселок Качар, микрорайон № 1, тумба в районе дома 1/1;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поселок Горняцкий, улица Академика Сатпаева, тумба в районе дома 24.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