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9d37" w14:textId="6889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 отдельным категориям граждан города Рудного для проезда на городском и пригородном общественном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Рудного Костанайской области от 27 июня 2023 года № 552 и решение маслихата Костанайской области от 27 июня 2023 года № 38. Зарегистрировано в Департаменте юстиции Костанайской области 4 июля 2023 года № 10038.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 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совместных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 акимата города Рудного Костанайской области от 01.04.2025 № 229 и решения маслихата города Рудного Костанайской области от 01.04.2025 № 211 (вводятся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Рудного ПОСТАНОВЛЯЕТ и Рудненский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льготу в виде бесплатного проезда на городском и пригородном общественном транспорте (кроме такси), следующим категориям граждан города Рудного: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лицам с инвалидностью Великой Отечественной войны;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0ветеранам, приравненным по льготам к ветеранам Великой Отечественной войны;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с инвалидностью в возрасте до восемнадцати лет;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многодетным матерям, награжденным подвесками "Алтын алқа" и "Күміс алқа" или получившим ранее звание "Мать-героиня", награжденным орденами "Материнская Слава" I и II степени;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первой и второй группы;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детям в возрасте до семи лет, если они не занимают отдельного места.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совместных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 акимата города Рудного Костанайской области от 01.04.2025 № 229 и решения маслихата города Рудного Костанайской области от 01.04.2025 № 211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льготный проезд в размере на 10 тенге меньше от стоимости утвержденного тарифа для проезда на городском и пригородном общественном транспорте (кроме такси), следующим категориям граждан города Рудного: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пенсионерам по возрасту;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третьей группы.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совместных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 акимата города Рудного Костанайской области от 01.04.2025 № 229 и решения маслихата города Рудного Костанайской области от 01.04.2025 № 211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Установить льготный проезд в размере 50 % от стоимости утвержденного тарифа для проезда на городском и пригородном общественном транспорте (кроме такси), следующим категориям граждан города Рудного: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в возрасте от 7 до 15 лет;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в возрасте от 15 до 18 лет.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Совместные постановление и решение дополнено пунктом 2-1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города Рудного Костанайской области от 31.05.2024 № 460 и решением маслихата города Рудного Костанайской области от 31.05.2024 № 141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совместных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 акимата города Рудного Костанайской области от 01.04.2025 № 229 и решения маслихата города Рудного Костанайской области от 01.04.2025 № 211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города Рудного и решение Рудненского городского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