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9d37" w14:textId="6889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 отдельным категориям граждан города Рудного для проезда на городском и пригородном общественном транспорте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Рудного Костанайской области от 27 июня 2023 года № 552 и решение маслихата Костанайской области от 27 июня 2023 года № 38. Зарегистрировано в Департаменте юстиции Костанайской области 4 июля 2023 года № 10038.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 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совместных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акимата города Рудного Костанайской области от 01.04.2025 № 229 и решения маслихата города Рудного Костанайской области от 01.04.2025 № 211 (вводятся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Рудного ПОСТАНОВЛЯЕТ и Рудненский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льготу в виде бесплатного проезда на городском и пригородном общественном транспорте (кроме такси), следующим категориям граждан города Рудного: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лицам с инвалидностью Великой Отечественной войны;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0ветеранам, приравненным по льготам к ветеранам Великой Отечественной войны;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с инвалидностью в возрасте до восемнадцати лет;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многодетным матерям, награжденным подвесками "Алтын алқа" и "Күміс алқа" или получившим ранее звание "Мать-героиня", награжденным орденами "Материнская Слава" I и II степени;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 первой и второй группы;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детям в возрасте до семи лет, если они не занимают отдельного места.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совместных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акимата города Рудного Костанайской области от 01.04.2025 № 229 и решения маслихата города Рудного Костанайской области от 01.04.2025 № 211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льготный проезд в размере на 10 тенге меньше от стоимости утвержденного тарифа для проезда на городском и пригородном общественном транспорте (кроме такси), следующим категориям граждан города Рудного: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пенсионерам по возрасту;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 третьей группы.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совместных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акимата города Рудного Костанайской области от 01.04.2025 № 229 и решения маслихата города Рудного Костанайской области от 01.04.2025 № 211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Установить льготный проезд в размере 50 % от стоимости утвержденного тарифа для проезда на городском и пригородном общественном транспорте (кроме такси), следующим категориям граждан города Рудного: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в возрасте от 7 до 15 лет;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в возрасте от 15 до 18 лет.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Совместные постановление и решение дополнено пунктом 2-1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совместными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акимата города Рудного Костанайской области от 31.05.2024 № 460 и решением маслихата города Рудного Костанайской области от 31.05.2024 № 141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совместных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акимата города Рудного Костанайской области от 01.04.2025 № 229 и решения маслихата города Рудного Костанайской области от 01.04.2025 № 211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города Рудного и решение Рудненского городского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