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6da6" w14:textId="d316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10 сентября 2021 года № 65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5 июня 2023 года № 30. Зарегистрировано в Департаменте юстиции Костанайской области 8 июня 2023 года № 10019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от 10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24362)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"Рудненский городской отдел занятости и социальных программ" (далее - 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ежемесячно в течение учебного года.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