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92e9" w14:textId="84a9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ноября 2018 года № 306 "О корректировке базовых ставок земельного налога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ноября 2023 года № 65. Зарегистрировано в Департаменте юстиции Костанайской области 23 ноября 2023 года № 10090. Утратило силу решением маслихата города Костаная Костанайской области от 5 января 2026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корректировке базовых ставок земельного налога в городе Костанае" от 30 ноября 2018 года № 306 (зарегистрировано в Реестре государственной регистрации нормативных правовых актов под № 8144)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– Кодекс) и на основании схемы зонирования земель города Костаная Костанайский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Осуществить корректировку базовых ставок земельного налога в городе Костанае согласно приложению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Костанае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