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233" w14:textId="e029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 ноября 2021 года № 62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4 мая 2023 года № 21. Зарегистрировано Департаментом юстиции Костанайской области 23 мая 2023 года № 10010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Костанай" от 1 ноября 2021 года № 62 (зарегистрировано в Реестре государственной регистрации нормативных правовых актов под № 25124)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Костаная" на основании справки из учебного заведения, подтверждающей факт обучения ребенка с инвалидностью на дому.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обучение, предоставляются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обучение, ежемесячно, равен восьми месячным расчетным показателям на каждого ребенка с инвалидностью.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