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9233" w14:textId="e029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 ноября 2021 года № 6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та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4 мая 2023 года № 21. Зарегистрировано Департаментом юстиции Костанайской области 23 мая 2023 года № 100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танай" от 1 ноября 2021 года № 62 (зарегистрировано в Реестре государственной регистрации нормативных правовых актов под № 251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стана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города Костаная" на основании справки из учебного заведения, подтверждающей факт обучения ребенка с инвалидностью на дом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, предоставляются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, ежемесячно, равен восьми месячным расчетным показателям на каждого ребенка с инвалидность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