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4b1b" w14:textId="0374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 апреля 2023 года № 138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декабря 2023 года № 551. Зарегистрировано в Департаменте юстиции Костанайской области 22 декабря 2023 года № 10116-10.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год" от 3 апреля 2023 года № 138 (зарегистрировано в Реестре государственной регистрации нормативных правовых актов под № 9947)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ноября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