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08c" w14:textId="440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25 января 2023 года № 30 "Об утверждении объемов бюджетных средств на субсидирование развития семеноводства по каждой категории субсидируемых семян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декабря 2023 года № 542. Зарегистрировано в Департаменте юстиции Костанайской области 21 декабря 2023 года № 10111-10.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объемов бюджетных средств на субсидирование развития семеноводства по каждой категории субсидируемых семян на 2023 год" от 25 января 2023 года № 30 (зарегистрировано в Реестре государственной регистрации нормативных правовых актов под № 9924)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22 ноября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883 466,0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