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964a" w14:textId="5129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Костанайской области от 4 мая 2021 года № 221 "Об утверждении перечня особо важных локальных систем водоснабжения, являющихся безальтернативными источниками питьевого водоснабжения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18 августа 2023 года № 348. Зарегистрировано в Департаменте юстиции Костанайской области 22 августа 2023 года № 10048. Утратило силу постановлением акимата Костанайской области от 18 сентября 2025 года №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Костанайской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перечня особо важных локальных систем водоснабжения, являющихся безальтернативными источниками питьевого водоснабжения Костанайской области" от 4 мая 2021 года № 221 (зарегистрировано в Реестре государственной регистрации нормативных правовых актов под № 9897)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локальных систем водоснабжения, являющихся безальтернативными источниками питьевого водоснабжения Костанайской области,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46-1, следующего содержания: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"Ворошиловка"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акимата Костанайской области"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