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562c" w14:textId="a9e5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25 января 2023 года № 30 "Об утверждении объемов бюджетных средств на субсидирование развития семеноводства по каждой категории субсидируемых семян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июля 2023 года № 311. Зарегистрировано в Департаменте юстиции Костанайской области 1 августа 2023 года № 10044.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объемов бюджетных средств на субсидирование развития семеноводства по каждой категории субсидируемых семян на 2023 год" от 25 января 2023 года № 30 (зарегистрировано в Реестре государственной регистрации нормативных правовых актов под № 9924)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18 июля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каждой категории субсидируемых семян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