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562c" w14:textId="a9e5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25 января 2023 года № 30 "Об утверждении объемов бюджетных средств на субсидирование развития семеноводства по каждой категории субсидируемых семян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июля 2023 года № 311. Зарегистрировано в Департаменте юстиции Костанайской области 1 августа 2023 года № 10044.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объемов бюджетных средств на субсидирование развития семеноводства по каждой категории субсидируемых семян на 2023 год" от 25 января 2023 года № 30 (зарегистрировано в Реестре государственной регистрации нормативных правовых актов под № 9924)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18 июля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