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9ea7" w14:textId="8d89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2023 года № 279. Зарегистрировано в Департаменте юстиции Костанайской области 5 июля 2023 года № 10039. Утратило силу постановлением акимата Костанайской области от 31 марта 2026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на водных объектах Костанайской области, режима и особых условий их хозяйственного использования" от 3 августа 2022 года № 344 (зарегистрировано в Реестре государственной регистрации нормативных правовых актов под № 29029)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50-1,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Жосалы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 Комитета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 Министерства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и природных ресурсов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