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c8ca" w14:textId="8bdc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20 января 2022 года № 23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февраля 2023 года № 59. Зарегистрировано Департаментом юстиции Костанайской области 15 февраля 2023 года № 9932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государственного образовательного заказа на дошкольное воспитание и обучение, размера родительской платы" от 20 января 2022 года № 23 (зарегистрировано в Реестре государственной регистрации нормативных правовых актов под № 26597)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опубликования, приложение 1 к настоящему постановлению распространяется на отношения, возникшие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Костанайской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 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 и средняя стоимость расходов на одного воспитанника в государственных и частных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9-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10,5–12-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санаторной группе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группы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по Костанайской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дошкольных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 до 3-х лет/от 3 лет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9-часовым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12-часовым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12125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14831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9606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12338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14215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17163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14215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17163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–14361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11994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15295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12761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14824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15545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17506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12498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15783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10056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12828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15451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15769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18602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13296 от 3 лет – 16507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11242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12893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12068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14927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16394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17690 от 3 лет – 20880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14012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17165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15810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18221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13772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16556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16450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12000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12000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10921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15315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11753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14261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