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3635" w14:textId="5313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Мунайлинскому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18 мая 2023 года № 3/19. Зарегистрировано Департаментом юстиции Мангистауской области 30 мая 2023 года № 4572-12. Утратило силу решением Мунайлинского районного маслихата Мангистауской области от 30 ноября 2023 года № 8/53.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 в размере 1 (один)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