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e9db" w14:textId="737e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 мая 2023 года № 2/15. Зарегистрировано Департаментом юстиции Мангистауской области 16 мая 2023 года № 4563-12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районе" (зарегистрировано в Реестре государственной регистрации нормативных правовых актов под № 28809)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внесено изменение,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30 июня 2022 года № 16/155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"Каракиянский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5 (пяти) месячным расчетным показателям на каждого ребенка с инвалидностью ежемесячно.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