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16ce" w14:textId="f261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12 ноября 2021 года № 14/2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2023 года № 11/26. Зарегистрировано Департаментом юстиции Кызылординской области 4 января 2024 года № 8485-11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12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районе" (зарегистрировано в Реестре государственной регистрации нормативных правовых актов за № 25321)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2, 6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"Шиелийский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детей с инвалидностью на дому.";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