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5719" w14:textId="d4a5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Жанакорганского районного маслихата от 2 октября 2020 года № 495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18 мая 2023 года № 9. Зарегистрировано Департаментом юстиции Кызылординской области 29 мая 2023 года № 8417-11. Утратило силу решением Жанакорганского районного маслихата Кызылординской области от 13 октября 2023 года № 94</w:t>
      </w:r>
    </w:p>
    <w:p>
      <w:pPr>
        <w:spacing w:after="0"/>
        <w:ind w:left="0"/>
        <w:jc w:val="both"/>
      </w:pPr>
      <w:bookmarkStart w:name="z4" w:id="0"/>
      <w:r>
        <w:rPr>
          <w:rFonts w:ascii="Times New Roman"/>
          <w:b w:val="false"/>
          <w:i w:val="false"/>
          <w:color w:val="ff0000"/>
          <w:sz w:val="28"/>
        </w:rPr>
        <w:t xml:space="preserve">
      Сноска. Утратило силу решением Жанакорганского районного маслихата Кызылординской области от 13.10.2023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81" w:id="1"/>
    <w:p>
      <w:pPr>
        <w:spacing w:after="0"/>
        <w:ind w:left="0"/>
        <w:jc w:val="both"/>
      </w:pPr>
      <w:r>
        <w:rPr>
          <w:rFonts w:ascii="Times New Roman"/>
          <w:b w:val="false"/>
          <w:i w:val="false"/>
          <w:color w:val="000000"/>
          <w:sz w:val="28"/>
        </w:rPr>
        <w:t>
      Жанакорганский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Внести в решение Жанакорганского районного маслихата от 2 октября 2020 года </w:t>
      </w:r>
      <w:r>
        <w:rPr>
          <w:rFonts w:ascii="Times New Roman"/>
          <w:b w:val="false"/>
          <w:i w:val="false"/>
          <w:color w:val="000000"/>
          <w:sz w:val="28"/>
        </w:rPr>
        <w:t>№ 495</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7718)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Жанакорганского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Жанакорганского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Коммунальным 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Жанакорганского районного маслихата</w:t>
            </w:r>
            <w:r>
              <w:br/>
            </w:r>
            <w:r>
              <w:rPr>
                <w:rFonts w:ascii="Times New Roman"/>
                <w:b w:val="false"/>
                <w:i w:val="false"/>
                <w:color w:val="000000"/>
                <w:sz w:val="20"/>
              </w:rPr>
              <w:t>от 18 мая 2023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Жанакорганского районного маслихата</w:t>
            </w:r>
            <w:r>
              <w:br/>
            </w:r>
            <w:r>
              <w:rPr>
                <w:rFonts w:ascii="Times New Roman"/>
                <w:b w:val="false"/>
                <w:i w:val="false"/>
                <w:color w:val="000000"/>
                <w:sz w:val="20"/>
              </w:rPr>
              <w:t>от 2 октября 2020 года № 495</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Жанакорганского района</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Жанакорганского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социальных программ и регистрации актов гражданского состояния Жанакорганского района";</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решениями акима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День Победы - 9 мая:</w:t>
      </w:r>
    </w:p>
    <w:bookmarkEnd w:id="22"/>
    <w:bookmarkStart w:name="z3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- 435 (четыреста тридцать пять) месячных расчетных показателей;</w:t>
      </w:r>
    </w:p>
    <w:bookmarkEnd w:id="23"/>
    <w:bookmarkStart w:name="z4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- 435 (четыреста тридцать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 </w:t>
      </w:r>
    </w:p>
    <w:bookmarkEnd w:id="25"/>
    <w:bookmarkStart w:name="z42"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6"/>
    <w:bookmarkStart w:name="z4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7"/>
    <w:bookmarkStart w:name="z4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28"/>
    <w:bookmarkStart w:name="z4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29"/>
    <w:bookmarkStart w:name="z4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3"/>
    <w:bookmarkStart w:name="z50" w:id="34"/>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4"/>
    <w:bookmarkStart w:name="z51" w:id="3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5"/>
    <w:bookmarkStart w:name="z52" w:id="3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7"/>
    <w:bookmarkStart w:name="z54" w:id="38"/>
    <w:p>
      <w:pPr>
        <w:spacing w:after="0"/>
        <w:ind w:left="0"/>
        <w:jc w:val="both"/>
      </w:pPr>
      <w:r>
        <w:rPr>
          <w:rFonts w:ascii="Times New Roman"/>
          <w:b w:val="false"/>
          <w:i w:val="false"/>
          <w:color w:val="000000"/>
          <w:sz w:val="28"/>
        </w:rPr>
        <w:t>
      2) День Независимости – 16 декабря:</w:t>
      </w:r>
    </w:p>
    <w:bookmarkEnd w:id="38"/>
    <w:bookmarkStart w:name="z55" w:id="39"/>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9"/>
    <w:bookmarkStart w:name="z56" w:id="40"/>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1"/>
    <w:bookmarkStart w:name="z58" w:id="4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трех месяцев с момента наступления данной ситуации:</w:t>
      </w:r>
    </w:p>
    <w:bookmarkEnd w:id="42"/>
    <w:bookmarkStart w:name="z59" w:id="43"/>
    <w:p>
      <w:pPr>
        <w:spacing w:after="0"/>
        <w:ind w:left="0"/>
        <w:jc w:val="both"/>
      </w:pPr>
      <w:r>
        <w:rPr>
          <w:rFonts w:ascii="Times New Roman"/>
          <w:b w:val="false"/>
          <w:i w:val="false"/>
          <w:color w:val="000000"/>
          <w:sz w:val="28"/>
        </w:rPr>
        <w:t>
      на каждого умершего члена семьи единовременно - в размере 75 (семьдесят пять) месячных расчетных показателей;</w:t>
      </w:r>
    </w:p>
    <w:bookmarkEnd w:id="43"/>
    <w:bookmarkStart w:name="z60" w:id="44"/>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300 (триста) месячных расчетных показателей.</w:t>
      </w:r>
    </w:p>
    <w:bookmarkEnd w:id="44"/>
    <w:bookmarkStart w:name="z61" w:id="45"/>
    <w:p>
      <w:pPr>
        <w:spacing w:after="0"/>
        <w:ind w:left="0"/>
        <w:jc w:val="both"/>
      </w:pPr>
      <w:r>
        <w:rPr>
          <w:rFonts w:ascii="Times New Roman"/>
          <w:b w:val="false"/>
          <w:i w:val="false"/>
          <w:color w:val="000000"/>
          <w:sz w:val="28"/>
        </w:rPr>
        <w:t xml:space="preserve">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5"/>
    <w:bookmarkStart w:name="z62" w:id="46"/>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6"/>
    <w:bookmarkStart w:name="z63" w:id="47"/>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7"/>
    <w:bookmarkStart w:name="z64" w:id="48"/>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5" w:id="49"/>
    <w:p>
      <w:pPr>
        <w:spacing w:after="0"/>
        <w:ind w:left="0"/>
        <w:jc w:val="both"/>
      </w:pPr>
      <w:r>
        <w:rPr>
          <w:rFonts w:ascii="Times New Roman"/>
          <w:b w:val="false"/>
          <w:i w:val="false"/>
          <w:color w:val="000000"/>
          <w:sz w:val="28"/>
        </w:rPr>
        <w:t xml:space="preserve">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49"/>
    <w:bookmarkStart w:name="z66" w:id="50"/>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7" w:id="51"/>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8" w:id="52"/>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 и частично покрывающих затраты на питание и проживание в размере 72 (семьдесят два) месячных расчетных показателей.</w:t>
      </w:r>
    </w:p>
    <w:bookmarkEnd w:id="52"/>
    <w:bookmarkStart w:name="z69" w:id="53"/>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3"/>
    <w:bookmarkStart w:name="z70" w:id="54"/>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4"/>
    <w:bookmarkStart w:name="z71" w:id="5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5"/>
    <w:bookmarkStart w:name="z72" w:id="5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Жанакорганского района на текущий финансовый год.</w:t>
      </w:r>
    </w:p>
    <w:bookmarkEnd w:id="56"/>
    <w:bookmarkStart w:name="z73" w:id="57"/>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7"/>
    <w:bookmarkStart w:name="z74" w:id="58"/>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58"/>
    <w:bookmarkStart w:name="z75" w:id="59"/>
    <w:p>
      <w:pPr>
        <w:spacing w:after="0"/>
        <w:ind w:left="0"/>
        <w:jc w:val="left"/>
      </w:pPr>
      <w:r>
        <w:rPr>
          <w:rFonts w:ascii="Times New Roman"/>
          <w:b/>
          <w:i w:val="false"/>
          <w:color w:val="000000"/>
        </w:rPr>
        <w:t xml:space="preserve"> Глава 3. Заключительное положение</w:t>
      </w:r>
    </w:p>
    <w:bookmarkEnd w:id="59"/>
    <w:bookmarkStart w:name="z76" w:id="6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