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1621" w14:textId="93b1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2015 года № 49-7 "Об утверждении Положения о награждении Почетной грамотой Жалагашского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2023 года № 13-4. Зарегистрировано Департаментом юстиции Кызылординской области 8 января 2024 года № 8486-11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Жалагашского района" (зарегистрировано в Реестре государственной регистрации нормативных правовых актов за № 5326)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 награждении Почетной грамотой Жалагашского района, утвержденные указанным решением,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наградном листе излагаются данные, характеризующие конкретные заслуги кандидата (коллектива), эффективности и качестве работы, общий трудовой стаж работы в отрасли и в данном коллективе, наградах и почетных званиях и другие сведения.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государственного органа, учреждения, организации, предприятия и скрепляется гербовой печатью (при ее наличии).";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Решение о награждении Почетной грамотой принимается акимом Жалагашского района и председателем Жалагашского районного маслихата (или лиц исполняющих их обязанности) согласно положительному заключению Комиссии путем издания совместного распоряжения.";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Вручение Почетной грамоты производится в торжественной обстановке. Почетную грамоту вручает аким Жалагашского района или председатель Жалагашского районного маслихата либо иное лицо по их поручению.".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