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012c" w14:textId="e680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23 февраля 2022 года № 137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100. Зарегистрировано Департаментом юстиции Кызылординской области 29 ноября 2023 года № 8470-11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23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27076)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Кармакшинском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Кармакшинском районе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137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Кармакшинском районе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Кармакшинском районе, разработаны в соответствии с Правилами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"Кармакшинский районный отдел занятости и социальных программ"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 – портал) с заявлением по форме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 в течение учебного года.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