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2c3a" w14:textId="7aa2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107-16/10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35-3/20. Зарегистрировано Департаментом юстиции Кызылординской области 19 мая 2023 года № 8413-11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107-16/10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26393)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35-3/20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107-16/10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"Кызылординский городской отдел занятости, социальных программ и регистрации актов гражданского состояния" акимата города Кызылорда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ежеквартально на каждого ребенка с инвалидностью в течение учебного года.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