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4767" w14:textId="03e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областного маслихата от 29 марта 2018 года № 199 "Об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апреля 2023 года № 19. Зарегистрировано Департаментом юстиции Кызылординской области 4 мая 2023 года № 8392-11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Кызылординского областного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маслихата"" (зарегистрировано в Реестре государственной регистрации нормативных правовых актов за № 6257).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