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4ba1" w14:textId="96d4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Приозерского городского маслихата от 8 июня 2023 года № 5/38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30 ноября 2023 года № 11/65. Зарегистрировано в Департаменте юстиции Карагандинской области 6 декабря 2023 года № 6530-09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8 июня 2023 года № 5/38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Приозерск" (зарегистрировано в Реестре государственной регистрации нормативных правовых актов за № 6429-09)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городской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