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89f" w14:textId="f6f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30 июля 2021 года № 48/01 "Об определении мест для размещения агитационных печатных материалов для всех кандидатов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сентября 2023 года № 74/02. Зарегистрировано в Департаменте юстиции Карагандинской области 12 сентября 2023 года № 6479-09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30 июля 2021 года № 48/01 "Об определении мест для размещения агитационных печатных материалов для всех кандидатов на территории Осакаровского района" (зарегистрировано в Реестре государственной регистрации нормативных правовых актов № 24139)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Осакаровского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48/01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Осакаровского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Қарағанды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Комарова (территория средней школы №26)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Болашақ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Маржанкөл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Әл-Фараби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Қаныш Сәтбаев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