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3b3f" w14:textId="b873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сентября 2023 года № 74/02. Зарегистрировано в Департаменте юстиции Карагандинской области 12 сентября 2023 года № 6479-09. Утратило силу постановлением акимата Осакаровского района Карагандинской области от 30 июня 2026 года № 65/01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30 июля 2021 года № 48/01 "Об определении мест для размещения агитационных печатных материалов для всех кандидатов на территории Осакаровского района" (зарегистрировано в Реестре государственной регистрации нормативных правовых актов № 24139)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Осакаровского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Осакаровская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48/01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Осакаровского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Қарағанды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Комарова (территория средней школы №26)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Аманконыр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Бейбитшилик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Литвинская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Олимпийская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Болашақ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Юбилейная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Маржанкөл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Сарыарқа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Әл-Фараби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Қаныш Сәтбаев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