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2384" w14:textId="ab02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9 июня 2022 года № 46/01 "О расширении категории получателей услуг инватакси"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5 апреля 2023 года № 28/01. Зарегистрировано Департаментом юстиции Карагандинской области 6 апреля 2023 года № 6375-09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9 июня 2022 года №46/01 "О расширении категории получателей услуг инватакси" (зарегистрировано в Реестре государственной регистрации нормативных правовых актов за №28466)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Расширить категории получателей услуг инватакси на территории Осакаровского района следующими категориями лиц: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инвалидностью, имеющие затруднения в передвижении;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инвалидностью с расстройством аутистического спектра;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инвалидностью с синдромом Дауна;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с инвалидностью с церебральным параличом.".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Осакаровского района.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