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5ccb" w14:textId="11d5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октября 2023 года № VIII-11/79. Зарегистрировано в Департаменте юстиции Карагандинской области 26 октября 2023 года № 6508-09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на обучение на дому детей с ограниченными возможностями из числа детей с инвалидностью по индивидуальному учебному плану в Каркаралинском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Каркаралинского районного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Каркаралинского районного маслихата от 15 мая 2014 года № 29/243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№ 2654);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Каркаралинского районного маслихата от 21 ноября 2014 года № 33/283 "О внесении изменений в решение XXIX сессии Каркаралинского районного маслихата от 15 мая 2014 года № 29/243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№ 2862).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VIII-11/79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Каркаралинском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плану в Каркаралинском районе разработаны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плану (далее – возмещение затрат на обучение) производится государственным учреждением "Отдел занятости и социальных программ Каркаралинского района" на основании справки из учебного заведения, подтверждающий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возмещения затрат на обучение производится за истекший месяц. При наступлении обстоятельств, повлекших прекращение возмещения затрат на обучение (достижение ребенком с инвалидностью восемьнадцати лет, окончание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 жительство за пределы Каркаралинского района)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двум месячным расчетным показателям ежемесячно на каждого ребенка с инвалидностью.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предоставление возмещения затрат на обучение осуществляется в пределах средств, предусмотренных бюджетом Каркаралинского района на текущий финансовый год.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назначается с месяца подачи заявления и выплачивается уполномоченным органом через банки второго уровня или организации, осуществляющие отдельные виды банковских операций путем перечисления сумм на лицевые счета заявителей.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возмещения затрат на обучение подлежат возврату в добровольном порядке, а в случае отказа – в судебном порядке.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 предусмотрены строкой восемь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кандасами для идентификации личности вместо документа удостоверяющего личность предоставляется удостоверение кандаса.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