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6e2b" w14:textId="7516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27 июня 2023 года № VIII-5/51. Зарегистрировано в Департаменте юстиции Карагандинской области 29 июня 2023 года № 6453-09. Утратило силу решением Каркаралинского районного маслихата Карагандинской области от 28 ноября 2025 года № VIII-42/326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Каркаралинского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VIII-42/326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Каркаралинском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