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5da3" w14:textId="b845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мая 2023 года № 4/40. Зарегистрировано Департаментом юстиции Карагандинской области 29 мая 2023 года № 6420-09.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под № 2674)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 в виде денежных выплат следующим категориям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Наурыз мейрамы– 21-23 марта: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в размере – 9 600 (девять тысяч шесть сот)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9 600 (девять тысяч шесть сот)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вирусом иммунодефицита человека в размере – 5000 (пять тысяч)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- 15 февраля: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- 200 000 (двести тысяч)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- 200 000 (двести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- 200 000 (двести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- 200 000 (двести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- 200 000 (двести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- 1 000 000 (один миллион)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в размере - 1 000 000 (один миллион)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- 30 000 (тридцать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- 60 000 (шестьдесят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- 100 000 (сто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- 30 000 (тридцать тысяч)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- 30 000 (тридцать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200 000 (двести тысяч)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200 000 (двести тысяч)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– 200 000 (двести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- 10 000 (десять тысяч)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 - 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- 50 000 (пятьдесят тысяч)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- 50 000 (пятьдесят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- 50 000 (пятьдесят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- 50 000 (пятьдесят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- 50 000 (пятьдесят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– 30 августа: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80 лет и старше в размере – 5000 (пять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Республики - 25 октября: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воспитывающихся и обучающихся в дошкольных организациях образования Абайского района на возмещение затрат на родительские взносы согласно спискам отдела образования в размере - 10 месячных расчетных показателей;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– 350 000 (триста пятьдесят тысяч)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 без учета дохода: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 по заявлению, на основании подтверждающего документа, но не позднее трех месяцев со дня освобождения – единовременно, в размере - 10 (десять)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находящимся на учете службы пробации Абайского района на основании подтверждающего документа, но не позднее трех месяцев со дня, вступившего в законную силу приговора суда – единовременно, в размере - 10 (десять)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единовременно в размере 50 (пятьдесят)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социально-значимого заболевания: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туберкулеза на период амбулаторного лечения ежемесячно в размере 2 (два) месячных расчетных показателя;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вируса иммунодефицита человека у детей, выплачивается родителям или иным законным представителям детей состоящих на диспансерном учете ежемесячно в размере 2 (два) прожиточных минимума;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онкологического заболевания, единовременно в размере - 10 (десять) месячных расчетных показателей, лицам на период после проведения операции в текущем году.".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