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5fa6" w14:textId="77d5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городу Сарани и поселку Актас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27 июня 2023 года № 38. Зарегистрировано в Департаменте юстиции Карагандинской области 29 июня 2023 года № 6444-09. Утратило силу решением Саранского городского маслихата Карагандинской области от 9 июля 2026 года № 311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Саранского городского маслихата Карагандинской области от 09.07.2026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города Сарани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 городу Сарани и поселку Актас тарифы для населения на сбор, транспортировку, сортировку и захоронение твердых бытовых отходов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Карагандинской области "Об утверждении тарифов на сбор, вывоз, утилизацию, переработку и захоронение твердых бытовых отходов по городу Сарани" от 26 сентября 2019 года № 445 (зарегистрировано в Реестре государственной регистрации нормативных правовых актов под № 5494).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Саранского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городу Сарани и поселку Актас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добаленную стоимость)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Годовой тариф на единицу (объем)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