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1839" w14:textId="0f11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27 сессии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30 июня 2023 года № 6/5. Зарегистрировано в Департаменте юстиции Карагандинской области 30 июня 2023 года № 6465-09. Утратило силу решением Темиртауского городского маслихата Карагандинской области от 25 июля 2024 года № 17/4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 (зарегистрировано в Реестре государственной регистрации нормативных правовых актов за № 2579),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населению города Темиртау и поселка Актау";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города Темиртау и поселка Актау,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Доля предельно-допустимых расходов устанавливается к совокупному доходу семьи (гражданина) в размере 5 процентов. Доля предельно-допустимых расходов является критерием для оказания помощи малообеспеченным семьям (гражданам).";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