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648d" w14:textId="62f6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мая 2023 года № 33. Зарегистрировано в Департаменте юстиции Карагандинской области 26 мая 2023 года № 6418-09.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от 27 ноября 2014 года № 363 (зарегистрировано в Реестре государственной регистрации нормативных правовых актов под № 2898)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многодетным матерям, награжденным подвесками "Алтын алқа", "Күміс алқа" или получившим ранее звание "Мать-героиня"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